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C8" w:rsidRDefault="00F41DC8" w:rsidP="00F41DC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Борышкердің мүлкін (активтерін) бағалау бойынша қызметтерді сатып алу бойынша конкурсты өткізу туралы </w:t>
      </w:r>
    </w:p>
    <w:p w:rsidR="00F41DC8" w:rsidRDefault="00F41DC8" w:rsidP="00F41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ақпараттық хабарлама </w:t>
      </w:r>
    </w:p>
    <w:p w:rsidR="00F41DC8" w:rsidRPr="004F34B2" w:rsidRDefault="00F41DC8" w:rsidP="00F41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1DC8" w:rsidRPr="004F34B2" w:rsidRDefault="00F41DC8" w:rsidP="00F41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F34B2">
        <w:rPr>
          <w:rFonts w:ascii="Times New Roman" w:hAnsi="Times New Roman"/>
          <w:sz w:val="28"/>
          <w:szCs w:val="28"/>
          <w:lang w:val="kk-KZ"/>
        </w:rPr>
        <w:t>«</w:t>
      </w:r>
      <w:r w:rsidRPr="004F34B2">
        <w:rPr>
          <w:rFonts w:ascii="Times New Roman" w:eastAsia="Times New Roman" w:hAnsi="Times New Roman" w:cs="Times New Roman"/>
          <w:sz w:val="26"/>
          <w:szCs w:val="26"/>
          <w:lang w:val="kk-KZ"/>
        </w:rPr>
        <w:t>TSC Курылыс Актау</w:t>
      </w:r>
      <w:r w:rsidRPr="004F34B2">
        <w:rPr>
          <w:rFonts w:ascii="Times New Roman" w:hAnsi="Times New Roman"/>
          <w:sz w:val="28"/>
          <w:szCs w:val="28"/>
          <w:lang w:val="kk-KZ"/>
        </w:rPr>
        <w:t xml:space="preserve">» ЖШС-нің банкроттық басқарушысы (БСН: </w:t>
      </w:r>
      <w:r w:rsidRPr="004F34B2">
        <w:rPr>
          <w:rFonts w:ascii="Times New Roman" w:eastAsia="Times New Roman" w:hAnsi="Times New Roman" w:cs="Times New Roman"/>
          <w:sz w:val="26"/>
          <w:szCs w:val="26"/>
          <w:lang w:val="kk-KZ"/>
        </w:rPr>
        <w:t>050 940 001 485</w:t>
      </w:r>
      <w:r w:rsidRPr="004F34B2">
        <w:rPr>
          <w:rFonts w:ascii="Times New Roman" w:hAnsi="Times New Roman"/>
          <w:sz w:val="28"/>
          <w:szCs w:val="28"/>
          <w:lang w:val="kk-KZ"/>
        </w:rPr>
        <w:t>), Алматы қаласы, Төле би көшесі, 302 құрылысы, 115 кеңсе</w:t>
      </w:r>
      <w:r w:rsidRPr="004F34B2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4F34B2">
        <w:rPr>
          <w:rFonts w:ascii="Times New Roman" w:hAnsi="Times New Roman"/>
          <w:sz w:val="28"/>
          <w:szCs w:val="28"/>
          <w:lang w:val="kk-KZ"/>
        </w:rPr>
        <w:t>заңды мекенжайында орналасқан. «</w:t>
      </w:r>
      <w:r w:rsidRPr="004F34B2">
        <w:rPr>
          <w:rFonts w:ascii="Times New Roman" w:eastAsia="Times New Roman" w:hAnsi="Times New Roman" w:cs="Times New Roman"/>
          <w:sz w:val="26"/>
          <w:szCs w:val="26"/>
          <w:lang w:val="kk-KZ"/>
        </w:rPr>
        <w:t>TSC Курылыс Актау</w:t>
      </w:r>
      <w:r w:rsidRPr="004F34B2">
        <w:rPr>
          <w:rFonts w:ascii="Times New Roman" w:hAnsi="Times New Roman"/>
          <w:sz w:val="28"/>
          <w:szCs w:val="28"/>
          <w:lang w:val="kk-KZ"/>
        </w:rPr>
        <w:t xml:space="preserve">» ЖШС БСН: </w:t>
      </w:r>
      <w:r w:rsidRPr="004F34B2">
        <w:rPr>
          <w:rFonts w:ascii="Times New Roman" w:eastAsia="Times New Roman" w:hAnsi="Times New Roman" w:cs="Times New Roman"/>
          <w:sz w:val="26"/>
          <w:szCs w:val="26"/>
          <w:lang w:val="kk-KZ"/>
        </w:rPr>
        <w:t>050 940 001 485</w:t>
      </w:r>
      <w:r w:rsidRPr="004F34B2">
        <w:rPr>
          <w:rFonts w:ascii="Times New Roman" w:hAnsi="Times New Roman"/>
          <w:sz w:val="28"/>
          <w:szCs w:val="28"/>
          <w:lang w:val="kk-KZ"/>
        </w:rPr>
        <w:t>)</w:t>
      </w:r>
      <w:r w:rsidRPr="004F34B2">
        <w:rPr>
          <w:sz w:val="28"/>
          <w:szCs w:val="28"/>
          <w:lang w:val="kk-KZ"/>
        </w:rPr>
        <w:t xml:space="preserve"> </w:t>
      </w:r>
      <w:r w:rsidRPr="004F34B2">
        <w:rPr>
          <w:rFonts w:ascii="Times New Roman" w:hAnsi="Times New Roman"/>
          <w:sz w:val="28"/>
          <w:szCs w:val="28"/>
          <w:lang w:val="kk-KZ"/>
        </w:rPr>
        <w:t xml:space="preserve">борышкерінің мүлкін (активтерін) бағалау бойынша қызметтерді сатып алу бойынша конкурс жариялайды.  </w:t>
      </w:r>
    </w:p>
    <w:p w:rsidR="00F41DC8" w:rsidRPr="004F34B2" w:rsidRDefault="00F41DC8" w:rsidP="00F41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F34B2">
        <w:rPr>
          <w:rFonts w:ascii="Times New Roman" w:hAnsi="Times New Roman"/>
          <w:sz w:val="28"/>
          <w:szCs w:val="28"/>
          <w:lang w:val="kk-KZ"/>
        </w:rPr>
        <w:t>Борышкер мүлкінің (активтерінің) құрамына келесі мүлік кіреді:</w:t>
      </w:r>
    </w:p>
    <w:p w:rsidR="00F41DC8" w:rsidRPr="004F34B2" w:rsidRDefault="00F41DC8" w:rsidP="00F41DC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4F34B2">
        <w:rPr>
          <w:rFonts w:ascii="Times New Roman" w:hAnsi="Times New Roman"/>
          <w:i/>
          <w:sz w:val="28"/>
          <w:szCs w:val="28"/>
          <w:lang w:val="kk-KZ"/>
        </w:rPr>
        <w:t>№23 тұрақ орны, 13:200:015:378 кадастарлық нөмірі, мекенжайы Маңғыстау облысы, Ақтау қаласы, 15 ықшамауданы, «Оркен»</w:t>
      </w:r>
      <w:r w:rsidRPr="004F34B2">
        <w:rPr>
          <w:lang w:val="kk-KZ"/>
        </w:rPr>
        <w:t xml:space="preserve"> </w:t>
      </w:r>
      <w:r w:rsidRPr="004F34B2">
        <w:rPr>
          <w:rFonts w:ascii="Times New Roman" w:hAnsi="Times New Roman"/>
          <w:i/>
          <w:sz w:val="28"/>
          <w:szCs w:val="28"/>
          <w:lang w:val="kk-KZ"/>
        </w:rPr>
        <w:t>тұрғын үй кешені, 62 үй, 0,3723 гектар алаңы,оның ішінде үлесі 0,000536 га.</w:t>
      </w:r>
    </w:p>
    <w:p w:rsidR="00F41DC8" w:rsidRPr="004F34B2" w:rsidRDefault="00F41DC8" w:rsidP="00F41D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F34B2">
        <w:rPr>
          <w:rFonts w:ascii="Times New Roman" w:hAnsi="Times New Roman"/>
          <w:sz w:val="28"/>
          <w:szCs w:val="28"/>
          <w:lang w:val="kk-KZ"/>
        </w:rPr>
        <w:tab/>
      </w:r>
    </w:p>
    <w:p w:rsidR="00F41DC8" w:rsidRPr="004F34B2" w:rsidRDefault="00F41DC8" w:rsidP="00F41DC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F34B2">
        <w:rPr>
          <w:rFonts w:ascii="Times New Roman" w:hAnsi="Times New Roman"/>
          <w:sz w:val="28"/>
          <w:szCs w:val="28"/>
          <w:lang w:val="kk-KZ"/>
        </w:rPr>
        <w:t xml:space="preserve">Конкурсқа қатысу үшін өтінімдер осы хабарландыруды жариялаған күннен бастап он жұмыс күні ішінде сағат 10-00-ден 18-00-ге дейін, түскі үзіліс сағат 13-00-ден 14-00-ге дейін Алматы қ., </w:t>
      </w:r>
      <w:r w:rsidRPr="004F34B2">
        <w:rPr>
          <w:rFonts w:ascii="Times New Roman" w:hAnsi="Times New Roman" w:cs="Times New Roman"/>
          <w:sz w:val="26"/>
          <w:szCs w:val="26"/>
          <w:lang w:val="kk-KZ"/>
        </w:rPr>
        <w:t>Шагабутдинов</w:t>
      </w:r>
      <w:r w:rsidRPr="004F34B2">
        <w:rPr>
          <w:rFonts w:ascii="Times New Roman" w:hAnsi="Times New Roman"/>
          <w:sz w:val="28"/>
          <w:szCs w:val="28"/>
          <w:lang w:val="kk-KZ"/>
        </w:rPr>
        <w:t xml:space="preserve"> к., 135 үй, 41 кеңсе мекенжайы бойында, 8-707-832-14-25 телефоны бойынша қабылданады.</w:t>
      </w:r>
    </w:p>
    <w:p w:rsidR="00F41DC8" w:rsidRPr="00B63B8B" w:rsidRDefault="00F41DC8" w:rsidP="00F41DC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F34B2">
        <w:rPr>
          <w:rFonts w:ascii="Times New Roman" w:hAnsi="Times New Roman"/>
          <w:sz w:val="28"/>
          <w:szCs w:val="28"/>
          <w:lang w:val="kk-KZ"/>
        </w:rPr>
        <w:t xml:space="preserve">Байқаудың ұйымдастыру үшін талаптарды 18:00-ге дейін жұмыс күндері 9:00-ден қабылданады, мекен-жайы бойынша 14:00-дейін түскі үзіліс 12:30, Қазақстан Республикасы, Алматы қаласы, Абылай хан даңғылы, 93/95, ҚР ҚМ МКК Алматы қаласы бойынша Мемлекеттік кірістер департаменті. Тел:. 8 727 272 17 86. </w:t>
      </w:r>
      <w:r w:rsidRPr="00B63B8B">
        <w:rPr>
          <w:rFonts w:ascii="Times New Roman" w:hAnsi="Times New Roman"/>
          <w:sz w:val="28"/>
          <w:szCs w:val="28"/>
          <w:lang w:val="kk-KZ"/>
        </w:rPr>
        <w:t>Электрондық пошта: urb_1_6001@taxgalmaty.mgd.kz.</w:t>
      </w:r>
    </w:p>
    <w:p w:rsidR="00F41DC8" w:rsidRDefault="00F41DC8" w:rsidP="00F41DC8">
      <w:pPr>
        <w:rPr>
          <w:lang w:val="kk-KZ"/>
        </w:rPr>
      </w:pPr>
    </w:p>
    <w:p w:rsidR="00F41DC8" w:rsidRPr="002E7005" w:rsidRDefault="00F41DC8" w:rsidP="00F41DC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2E7005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F53EC5">
        <w:rPr>
          <w:rFonts w:ascii="Times New Roman" w:eastAsia="Times New Roman" w:hAnsi="Times New Roman" w:cs="Times New Roman"/>
          <w:sz w:val="26"/>
          <w:szCs w:val="26"/>
          <w:lang w:val="kk-KZ"/>
        </w:rPr>
        <w:t>TSC Курылыс Актау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» </w:t>
      </w:r>
      <w:r w:rsidRPr="002E7005">
        <w:rPr>
          <w:rFonts w:ascii="Times New Roman" w:hAnsi="Times New Roman" w:cs="Times New Roman"/>
          <w:sz w:val="26"/>
          <w:szCs w:val="26"/>
          <w:lang w:val="kk-KZ"/>
        </w:rPr>
        <w:t>ЖШС</w:t>
      </w:r>
    </w:p>
    <w:p w:rsidR="00F41DC8" w:rsidRPr="002E7005" w:rsidRDefault="00F41DC8" w:rsidP="00F41DC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2E7005">
        <w:rPr>
          <w:rFonts w:ascii="Times New Roman" w:hAnsi="Times New Roman" w:cs="Times New Roman"/>
          <w:sz w:val="26"/>
          <w:szCs w:val="26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>анкроттық басқарушысы</w:t>
      </w:r>
      <w:r w:rsidRPr="002E700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F41DC8" w:rsidRPr="00B02C46" w:rsidRDefault="00F41DC8" w:rsidP="00F41DC8">
      <w:pPr>
        <w:pStyle w:val="a3"/>
        <w:rPr>
          <w:rFonts w:ascii="Times New Roman" w:hAnsi="Times New Roman" w:cs="Times New Roman"/>
          <w:sz w:val="26"/>
          <w:szCs w:val="26"/>
        </w:rPr>
      </w:pPr>
      <w:r w:rsidRPr="002E7005">
        <w:rPr>
          <w:rFonts w:ascii="Times New Roman" w:hAnsi="Times New Roman" w:cs="Times New Roman"/>
          <w:sz w:val="26"/>
          <w:szCs w:val="26"/>
        </w:rPr>
        <w:t>Костина Н. В.</w:t>
      </w:r>
    </w:p>
    <w:p w:rsidR="00F41DC8" w:rsidRPr="00FD637D" w:rsidRDefault="00F41DC8" w:rsidP="00F41DC8">
      <w:pPr>
        <w:rPr>
          <w:lang w:val="kk-KZ"/>
        </w:rPr>
      </w:pPr>
    </w:p>
    <w:p w:rsidR="00F41DC8" w:rsidRPr="00FD637D" w:rsidRDefault="00F41DC8" w:rsidP="00F41DC8">
      <w:pPr>
        <w:rPr>
          <w:lang w:val="kk-KZ"/>
        </w:rPr>
      </w:pPr>
    </w:p>
    <w:p w:rsidR="003E7FB5" w:rsidRPr="00B02C46" w:rsidRDefault="003E7FB5" w:rsidP="00CA614B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sectPr w:rsidR="003E7FB5" w:rsidRPr="00B02C46" w:rsidSect="00F53E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2CF1"/>
    <w:multiLevelType w:val="hybridMultilevel"/>
    <w:tmpl w:val="87E0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210B"/>
    <w:multiLevelType w:val="hybridMultilevel"/>
    <w:tmpl w:val="50869200"/>
    <w:lvl w:ilvl="0" w:tplc="CDA249FA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B5"/>
    <w:rsid w:val="001646F9"/>
    <w:rsid w:val="002E7005"/>
    <w:rsid w:val="003E7FB5"/>
    <w:rsid w:val="00493F35"/>
    <w:rsid w:val="004B3DC4"/>
    <w:rsid w:val="004F34B2"/>
    <w:rsid w:val="005835DC"/>
    <w:rsid w:val="005A7688"/>
    <w:rsid w:val="006811DF"/>
    <w:rsid w:val="00A40148"/>
    <w:rsid w:val="00B2338B"/>
    <w:rsid w:val="00B63B8B"/>
    <w:rsid w:val="00B82A80"/>
    <w:rsid w:val="00CA614B"/>
    <w:rsid w:val="00CE69BE"/>
    <w:rsid w:val="00F41DC8"/>
    <w:rsid w:val="00F53EC5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A6E98-D6E3-4DB9-BF9F-3972CA2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E7FB5"/>
    <w:pPr>
      <w:spacing w:after="0" w:line="240" w:lineRule="auto"/>
      <w:jc w:val="both"/>
    </w:pPr>
    <w:rPr>
      <w:rFonts w:ascii="Garamond" w:eastAsiaTheme="minorEastAsia" w:hAnsi="Garamond"/>
      <w:sz w:val="24"/>
      <w:lang w:eastAsia="ru-RU"/>
    </w:rPr>
  </w:style>
  <w:style w:type="character" w:styleId="a4">
    <w:name w:val="Hyperlink"/>
    <w:basedOn w:val="a0"/>
    <w:uiPriority w:val="99"/>
    <w:unhideWhenUsed/>
    <w:rsid w:val="003E7F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C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F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Щербинин А.В.</cp:lastModifiedBy>
  <cp:revision>2</cp:revision>
  <cp:lastPrinted>2020-07-03T06:19:00Z</cp:lastPrinted>
  <dcterms:created xsi:type="dcterms:W3CDTF">2021-10-19T03:07:00Z</dcterms:created>
  <dcterms:modified xsi:type="dcterms:W3CDTF">2021-10-19T03:07:00Z</dcterms:modified>
</cp:coreProperties>
</file>