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B6" w:rsidRDefault="007D6899">
      <w:pPr>
        <w:ind w:left="5670"/>
        <w:jc w:val="right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Приложение 3</w:t>
      </w:r>
      <w:r>
        <w:rPr>
          <w:rFonts w:ascii="Arial" w:eastAsia="Arial" w:hAnsi="Arial" w:cs="Arial"/>
        </w:rPr>
        <w:br/>
        <w:t xml:space="preserve">к Правилам </w:t>
      </w:r>
    </w:p>
    <w:p w:rsidR="00E605B6" w:rsidRDefault="007D6899">
      <w:pPr>
        <w:ind w:left="5670"/>
        <w:jc w:val="right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 xml:space="preserve">проведения электронного </w:t>
      </w:r>
    </w:p>
    <w:p w:rsidR="00E605B6" w:rsidRDefault="007D6899">
      <w:pPr>
        <w:ind w:left="5670"/>
        <w:jc w:val="right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аукциона по продаже имущества</w:t>
      </w:r>
    </w:p>
    <w:p w:rsidR="00E605B6" w:rsidRDefault="007D6899">
      <w:pPr>
        <w:ind w:left="5670"/>
        <w:jc w:val="right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 xml:space="preserve"> (активов) должника (банкрота)</w:t>
      </w:r>
    </w:p>
    <w:p w:rsidR="00E605B6" w:rsidRDefault="00E605B6">
      <w:pPr>
        <w:rPr>
          <w:rFonts w:ascii="Arial" w:eastAsia="Arial" w:hAnsi="Arial" w:cs="Arial"/>
        </w:rPr>
      </w:pPr>
    </w:p>
    <w:p w:rsidR="00E605B6" w:rsidRDefault="007D6899">
      <w:pPr>
        <w:ind w:left="5954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Форма</w:t>
      </w:r>
    </w:p>
    <w:p w:rsidR="00E605B6" w:rsidRDefault="007D6899">
      <w:pPr>
        <w:ind w:left="6372" w:firstLine="708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E605B6" w:rsidRDefault="007D6899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Информационное сообщение</w:t>
      </w:r>
      <w:r>
        <w:rPr>
          <w:rFonts w:ascii="Arial" w:hAnsi="Arial"/>
        </w:rPr>
        <w:br/>
        <w:t>о проведении конкурса по закупу услуг по оценке</w:t>
      </w:r>
      <w:r>
        <w:rPr>
          <w:rFonts w:ascii="Arial" w:hAnsi="Arial"/>
        </w:rPr>
        <w:br/>
        <w:t> имущества (активов) должника</w:t>
      </w:r>
    </w:p>
    <w:p w:rsidR="00E605B6" w:rsidRDefault="00E605B6">
      <w:pPr>
        <w:rPr>
          <w:rFonts w:ascii="Arial" w:eastAsia="Arial" w:hAnsi="Arial" w:cs="Arial"/>
        </w:rPr>
      </w:pPr>
    </w:p>
    <w:p w:rsidR="00E605B6" w:rsidRDefault="007D6899">
      <w:pPr>
        <w:ind w:firstLine="709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Банкротный</w:t>
      </w:r>
      <w:proofErr w:type="spellEnd"/>
      <w:r>
        <w:rPr>
          <w:rFonts w:ascii="Arial" w:hAnsi="Arial"/>
        </w:rPr>
        <w:t xml:space="preserve"> управляющий ТОО «</w:t>
      </w:r>
      <w:r>
        <w:rPr>
          <w:rFonts w:ascii="Arial" w:hAnsi="Arial"/>
          <w:lang w:val="en-US"/>
        </w:rPr>
        <w:t>Caspian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Telecommunication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Projects</w:t>
      </w:r>
      <w:r>
        <w:rPr>
          <w:rFonts w:ascii="Arial" w:hAnsi="Arial"/>
        </w:rPr>
        <w:t xml:space="preserve">», БИН 100340017213, г. объявляет конкурс по закупу услуг по оценке имущества (активов) должника, находящегося по адресу: г. Алматы, </w:t>
      </w:r>
      <w:proofErr w:type="spellStart"/>
      <w:r>
        <w:rPr>
          <w:rFonts w:ascii="Arial" w:hAnsi="Arial"/>
        </w:rPr>
        <w:t>мкр</w:t>
      </w:r>
      <w:proofErr w:type="spellEnd"/>
      <w:r>
        <w:rPr>
          <w:rFonts w:ascii="Arial" w:hAnsi="Arial"/>
        </w:rPr>
        <w:t xml:space="preserve"> Коктем-2, д. 22, офис 701, контактный телефон + 7 (701) 455 43 33.</w:t>
      </w:r>
    </w:p>
    <w:p w:rsidR="00E605B6" w:rsidRDefault="007D689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</w:t>
      </w:r>
    </w:p>
    <w:p w:rsidR="00E605B6" w:rsidRDefault="007D689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В состав имущества (активов) должника входит: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6" w:history="1">
        <w:r>
          <w:rPr>
            <w:rStyle w:val="Hyperlink0"/>
          </w:rPr>
          <w:t>Автомобиль</w:t>
        </w:r>
      </w:hyperlink>
      <w:r>
        <w:rPr>
          <w:rStyle w:val="Hyperlink0"/>
        </w:rPr>
        <w:t>:</w:t>
      </w:r>
      <w:r>
        <w:rPr>
          <w:rStyle w:val="a5"/>
          <w:sz w:val="24"/>
          <w:szCs w:val="24"/>
        </w:rPr>
        <w:t xml:space="preserve">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-марки "</w:t>
      </w:r>
      <w:proofErr w:type="spellStart"/>
      <w:r>
        <w:rPr>
          <w:rStyle w:val="a5"/>
          <w:sz w:val="24"/>
          <w:szCs w:val="24"/>
          <w:lang w:val="en-US"/>
        </w:rPr>
        <w:t>Mutsubishi</w:t>
      </w:r>
      <w:proofErr w:type="spellEnd"/>
      <w:r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  <w:lang w:val="en-US"/>
        </w:rPr>
        <w:t>L</w:t>
      </w:r>
      <w:r>
        <w:rPr>
          <w:rStyle w:val="a5"/>
          <w:sz w:val="24"/>
          <w:szCs w:val="24"/>
        </w:rPr>
        <w:t xml:space="preserve">-200",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-2010 г. изготовления,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-VIN нет данных,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-кузов № </w:t>
      </w:r>
      <w:r>
        <w:rPr>
          <w:rStyle w:val="a5"/>
          <w:sz w:val="24"/>
          <w:szCs w:val="24"/>
          <w:lang w:val="en-US"/>
        </w:rPr>
        <w:t>MMCJNKB</w:t>
      </w:r>
      <w:r>
        <w:rPr>
          <w:rStyle w:val="a5"/>
          <w:sz w:val="24"/>
          <w:szCs w:val="24"/>
        </w:rPr>
        <w:t>40</w:t>
      </w:r>
      <w:r>
        <w:rPr>
          <w:rStyle w:val="a5"/>
          <w:sz w:val="24"/>
          <w:szCs w:val="24"/>
          <w:lang w:val="en-US"/>
        </w:rPr>
        <w:t>BDZ</w:t>
      </w:r>
      <w:r>
        <w:rPr>
          <w:rStyle w:val="a5"/>
          <w:sz w:val="24"/>
          <w:szCs w:val="24"/>
        </w:rPr>
        <w:t xml:space="preserve">15356,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-двигатель № 4</w:t>
      </w:r>
      <w:r>
        <w:rPr>
          <w:rStyle w:val="a5"/>
          <w:sz w:val="24"/>
          <w:szCs w:val="24"/>
          <w:lang w:val="en-US"/>
        </w:rPr>
        <w:t>D</w:t>
      </w:r>
      <w:r>
        <w:rPr>
          <w:rStyle w:val="a5"/>
          <w:sz w:val="24"/>
          <w:szCs w:val="24"/>
        </w:rPr>
        <w:t>56</w:t>
      </w:r>
      <w:r>
        <w:rPr>
          <w:rStyle w:val="a5"/>
          <w:sz w:val="24"/>
          <w:szCs w:val="24"/>
          <w:lang w:val="en-US"/>
        </w:rPr>
        <w:t>UCCK</w:t>
      </w:r>
      <w:r>
        <w:rPr>
          <w:rStyle w:val="a5"/>
          <w:sz w:val="24"/>
          <w:szCs w:val="24"/>
        </w:rPr>
        <w:t xml:space="preserve">3652,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-цвет кузова зеленый перламутровый,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-шасси (рама) – нет данных. </w:t>
      </w:r>
    </w:p>
    <w:p w:rsidR="00E605B6" w:rsidRDefault="00E605B6">
      <w:pPr>
        <w:pStyle w:val="ConsPlusNormal"/>
        <w:ind w:firstLine="540"/>
        <w:jc w:val="both"/>
        <w:rPr>
          <w:rStyle w:val="a5"/>
          <w:sz w:val="24"/>
          <w:szCs w:val="24"/>
        </w:rPr>
      </w:pPr>
    </w:p>
    <w:p w:rsidR="00E605B6" w:rsidRDefault="007D6899">
      <w:pPr>
        <w:pStyle w:val="ConsPlusNormal"/>
        <w:ind w:firstLine="54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Документы на автомобиль:</w:t>
      </w:r>
    </w:p>
    <w:p w:rsidR="00E605B6" w:rsidRDefault="00E605B6">
      <w:pPr>
        <w:pStyle w:val="ConsPlusNormal"/>
        <w:ind w:firstLine="540"/>
        <w:jc w:val="both"/>
        <w:rPr>
          <w:rStyle w:val="a5"/>
          <w:b/>
          <w:bCs/>
          <w:sz w:val="24"/>
          <w:szCs w:val="24"/>
        </w:rPr>
      </w:pP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-паспорт транспортного средства в одном (1) экземпляре; 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-сервисная книжка: отсутствует;</w:t>
      </w: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ключ на автомобиль: 2-х экземплярах;</w:t>
      </w:r>
    </w:p>
    <w:p w:rsidR="00E605B6" w:rsidRDefault="00E605B6">
      <w:pPr>
        <w:pStyle w:val="ConsPlusNormal"/>
        <w:ind w:firstLine="540"/>
        <w:jc w:val="both"/>
        <w:rPr>
          <w:rStyle w:val="a5"/>
          <w:sz w:val="24"/>
          <w:szCs w:val="24"/>
        </w:rPr>
      </w:pPr>
    </w:p>
    <w:p w:rsidR="00E605B6" w:rsidRDefault="007D6899">
      <w:pPr>
        <w:pStyle w:val="ConsPlusNormal"/>
        <w:ind w:firstLine="540"/>
        <w:jc w:val="both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Особые указания:</w:t>
      </w:r>
      <w:r>
        <w:rPr>
          <w:rStyle w:val="a5"/>
          <w:sz w:val="24"/>
          <w:szCs w:val="24"/>
        </w:rPr>
        <w:t xml:space="preserve"> </w:t>
      </w:r>
    </w:p>
    <w:p w:rsidR="00E605B6" w:rsidRDefault="00E605B6">
      <w:pPr>
        <w:pStyle w:val="ConsPlusNormal"/>
        <w:ind w:firstLine="540"/>
        <w:jc w:val="both"/>
        <w:rPr>
          <w:rStyle w:val="a5"/>
          <w:sz w:val="24"/>
          <w:szCs w:val="24"/>
        </w:rPr>
      </w:pPr>
    </w:p>
    <w:p w:rsidR="00E605B6" w:rsidRDefault="007D6899">
      <w:pPr>
        <w:jc w:val="both"/>
        <w:rPr>
          <w:rStyle w:val="a5"/>
          <w:rFonts w:ascii="Arial" w:eastAsia="Arial" w:hAnsi="Arial" w:cs="Arial"/>
        </w:rPr>
      </w:pPr>
      <w:r>
        <w:rPr>
          <w:rStyle w:val="a5"/>
          <w:rFonts w:ascii="Arial" w:hAnsi="Arial"/>
        </w:rPr>
        <w:t xml:space="preserve">Задняя левая фара сломанная, задняя правое крепление фары сломанное, левая дверь перекошена, левая и правая дверь следы от краски, передние </w:t>
      </w:r>
      <w:proofErr w:type="spellStart"/>
      <w:r>
        <w:rPr>
          <w:rStyle w:val="a5"/>
          <w:rFonts w:ascii="Arial" w:hAnsi="Arial"/>
        </w:rPr>
        <w:t>подкрыльники</w:t>
      </w:r>
      <w:proofErr w:type="spellEnd"/>
      <w:r>
        <w:rPr>
          <w:rStyle w:val="a5"/>
          <w:rFonts w:ascii="Arial" w:hAnsi="Arial"/>
        </w:rPr>
        <w:t xml:space="preserve"> отсутствуют, все 4 (четыре) шины не годные, наружная крышка от бака отсутствует, лобовое стекло разбитое, внутреннее зеркало на лобовом стекле отсутствует, магнитофон отсутствует, правое крыло битое, </w:t>
      </w:r>
      <w:proofErr w:type="spellStart"/>
      <w:r>
        <w:rPr>
          <w:rStyle w:val="a5"/>
          <w:rFonts w:ascii="Arial" w:hAnsi="Arial"/>
        </w:rPr>
        <w:t>молдинги</w:t>
      </w:r>
      <w:proofErr w:type="spellEnd"/>
      <w:r>
        <w:rPr>
          <w:rStyle w:val="a5"/>
          <w:rFonts w:ascii="Arial" w:hAnsi="Arial"/>
        </w:rPr>
        <w:t xml:space="preserve"> верхние справа и слева отсутствуют. Дизель, моторное масло отсутствует.  </w:t>
      </w:r>
    </w:p>
    <w:p w:rsidR="00E605B6" w:rsidRDefault="007D6899">
      <w:pPr>
        <w:pStyle w:val="a6"/>
        <w:ind w:left="567" w:firstLine="0"/>
        <w:rPr>
          <w:rStyle w:val="a5"/>
          <w:rFonts w:ascii="Arial" w:eastAsia="Arial" w:hAnsi="Arial" w:cs="Arial"/>
          <w:sz w:val="24"/>
          <w:szCs w:val="24"/>
        </w:rPr>
      </w:pPr>
      <w:r>
        <w:rPr>
          <w:rStyle w:val="a5"/>
          <w:rFonts w:ascii="Arial" w:hAnsi="Arial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9:00 до 18:00, перерыв на обед с 13:00 до 14:00 по адресу: г. Алматы, </w:t>
      </w:r>
      <w:proofErr w:type="spellStart"/>
      <w:r>
        <w:rPr>
          <w:rStyle w:val="a5"/>
          <w:rFonts w:ascii="Arial" w:hAnsi="Arial"/>
          <w:sz w:val="24"/>
          <w:szCs w:val="24"/>
        </w:rPr>
        <w:t>мкр</w:t>
      </w:r>
      <w:proofErr w:type="spellEnd"/>
      <w:r>
        <w:rPr>
          <w:rStyle w:val="a5"/>
          <w:rFonts w:ascii="Arial" w:hAnsi="Arial"/>
          <w:sz w:val="24"/>
          <w:szCs w:val="24"/>
        </w:rPr>
        <w:t>. Коктем-2, д.22, офис 701, контактный телефон + 7 (701) 455 43 33.</w:t>
      </w:r>
    </w:p>
    <w:p w:rsidR="00E605B6" w:rsidRDefault="007D6899">
      <w:pPr>
        <w:ind w:firstLine="709"/>
        <w:jc w:val="both"/>
        <w:rPr>
          <w:rStyle w:val="a5"/>
          <w:rFonts w:ascii="Arial" w:eastAsia="Arial" w:hAnsi="Arial" w:cs="Arial"/>
        </w:rPr>
      </w:pPr>
      <w:r>
        <w:rPr>
          <w:rStyle w:val="a5"/>
          <w:rFonts w:ascii="Arial" w:hAnsi="Arial"/>
        </w:rPr>
        <w:t xml:space="preserve">Претензии по организации конкурса принимаются в Департаменте государственных доходов по г. Алматы с 9:00 до 18:00, перерыв на обед с 12:30 до 14:00 по адресу: пр. </w:t>
      </w:r>
      <w:proofErr w:type="spellStart"/>
      <w:r>
        <w:rPr>
          <w:rStyle w:val="a5"/>
          <w:rFonts w:ascii="Arial" w:hAnsi="Arial"/>
        </w:rPr>
        <w:t>Абылай</w:t>
      </w:r>
      <w:proofErr w:type="spellEnd"/>
      <w:r>
        <w:rPr>
          <w:rStyle w:val="a5"/>
          <w:rFonts w:ascii="Arial" w:hAnsi="Arial"/>
        </w:rPr>
        <w:t xml:space="preserve"> Хана, 93/95, контактный телефон: 272-17-86.</w:t>
      </w:r>
    </w:p>
    <w:p w:rsidR="00E605B6" w:rsidRDefault="00E605B6">
      <w:pPr>
        <w:ind w:firstLine="709"/>
        <w:jc w:val="both"/>
        <w:rPr>
          <w:rStyle w:val="a5"/>
          <w:rFonts w:ascii="Arial" w:eastAsia="Arial" w:hAnsi="Arial" w:cs="Arial"/>
        </w:rPr>
      </w:pPr>
    </w:p>
    <w:p w:rsidR="00E605B6" w:rsidRDefault="00E605B6">
      <w:pPr>
        <w:ind w:firstLine="709"/>
        <w:jc w:val="both"/>
        <w:rPr>
          <w:rStyle w:val="a5"/>
          <w:rFonts w:ascii="Arial" w:eastAsia="Arial" w:hAnsi="Arial" w:cs="Arial"/>
        </w:rPr>
      </w:pPr>
    </w:p>
    <w:p w:rsidR="00E605B6" w:rsidRDefault="00F76151">
      <w:pPr>
        <w:ind w:firstLine="709"/>
        <w:jc w:val="both"/>
        <w:rPr>
          <w:rStyle w:val="a5"/>
          <w:rFonts w:ascii="Arial" w:eastAsia="Arial" w:hAnsi="Arial" w:cs="Arial"/>
        </w:rPr>
      </w:pPr>
      <w:r>
        <w:t xml:space="preserve">ОРАЗБАЕВА САЛТАНАТ ТУЛЕГЕНОВНА </w:t>
      </w:r>
      <w:bookmarkStart w:id="0" w:name="_GoBack"/>
      <w:bookmarkEnd w:id="0"/>
      <w:r w:rsidR="007D6899">
        <w:rPr>
          <w:rStyle w:val="a5"/>
          <w:rFonts w:ascii="Arial" w:hAnsi="Arial"/>
        </w:rPr>
        <w:t>___________________________</w:t>
      </w:r>
    </w:p>
    <w:p w:rsidR="00E605B6" w:rsidRDefault="00E605B6">
      <w:pPr>
        <w:ind w:firstLine="709"/>
        <w:jc w:val="both"/>
        <w:rPr>
          <w:rStyle w:val="a5"/>
          <w:rFonts w:ascii="Arial" w:eastAsia="Arial" w:hAnsi="Arial" w:cs="Arial"/>
        </w:rPr>
      </w:pPr>
    </w:p>
    <w:p w:rsidR="00E605B6" w:rsidRDefault="00E605B6">
      <w:pPr>
        <w:ind w:firstLine="708"/>
        <w:jc w:val="both"/>
      </w:pPr>
    </w:p>
    <w:sectPr w:rsidR="00E605B6">
      <w:headerReference w:type="default" r:id="rId7"/>
      <w:footerReference w:type="default" r:id="rId8"/>
      <w:pgSz w:w="11900" w:h="16840"/>
      <w:pgMar w:top="142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BF" w:rsidRDefault="00611ABF">
      <w:r>
        <w:separator/>
      </w:r>
    </w:p>
  </w:endnote>
  <w:endnote w:type="continuationSeparator" w:id="0">
    <w:p w:rsidR="00611ABF" w:rsidRDefault="0061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B6" w:rsidRDefault="00E605B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BF" w:rsidRDefault="00611ABF">
      <w:r>
        <w:separator/>
      </w:r>
    </w:p>
  </w:footnote>
  <w:footnote w:type="continuationSeparator" w:id="0">
    <w:p w:rsidR="00611ABF" w:rsidRDefault="0061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B6" w:rsidRDefault="00E605B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6"/>
    <w:rsid w:val="00454B4B"/>
    <w:rsid w:val="00611ABF"/>
    <w:rsid w:val="007D6899"/>
    <w:rsid w:val="00E605B6"/>
    <w:rsid w:val="00F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7EF02-1BC3-4BE4-9D0F-72E8EB3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strike w:val="0"/>
      <w:dstrike w:val="0"/>
      <w:outline w:val="0"/>
      <w:color w:val="000000"/>
      <w:sz w:val="24"/>
      <w:szCs w:val="24"/>
      <w:u w:val="none" w:color="000000"/>
    </w:rPr>
  </w:style>
  <w:style w:type="paragraph" w:styleId="a6">
    <w:name w:val="Body Text Indent"/>
    <w:pPr>
      <w:ind w:firstLine="567"/>
      <w:jc w:val="both"/>
    </w:pPr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Дюсикенова Маржан Каиргазиновна</dc:creator>
  <cp:lastModifiedBy>Щербинин А.В.</cp:lastModifiedBy>
  <cp:revision>3</cp:revision>
  <dcterms:created xsi:type="dcterms:W3CDTF">2021-09-04T17:17:00Z</dcterms:created>
  <dcterms:modified xsi:type="dcterms:W3CDTF">2021-09-04T17:26:00Z</dcterms:modified>
</cp:coreProperties>
</file>