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1" w:rsidRPr="00B05C16" w:rsidRDefault="00D549FE" w:rsidP="00251401">
      <w:pPr>
        <w:pStyle w:val="3"/>
        <w:spacing w:before="0"/>
        <w:rPr>
          <w:rFonts w:ascii="Times New Roman" w:hAnsi="Times New Roman"/>
          <w:bCs w:val="0"/>
          <w:i w:val="0"/>
          <w:iCs w:val="0"/>
          <w:color w:val="auto"/>
          <w:sz w:val="28"/>
          <w:szCs w:val="28"/>
          <w:lang w:val="kk-KZ"/>
        </w:rPr>
      </w:pPr>
      <w:r w:rsidRPr="00D549FE">
        <w:rPr>
          <w:rFonts w:ascii="Times New Roman" w:hAnsi="Times New Roman" w:cs="Times New Roman"/>
          <w:i w:val="0"/>
          <w:color w:val="000000" w:themeColor="text1"/>
          <w:sz w:val="28"/>
          <w:szCs w:val="28"/>
          <w:lang w:val="kk-KZ"/>
        </w:rPr>
        <w:t xml:space="preserve">Қазақстан Республикасы Қаржы министрлігінің </w:t>
      </w:r>
      <w:r>
        <w:rPr>
          <w:rFonts w:ascii="Times New Roman" w:hAnsi="Times New Roman" w:cs="Times New Roman"/>
          <w:bCs w:val="0"/>
          <w:i w:val="0"/>
          <w:color w:val="000000" w:themeColor="text1"/>
          <w:sz w:val="28"/>
          <w:szCs w:val="28"/>
          <w:lang w:val="kk-KZ"/>
        </w:rPr>
        <w:t xml:space="preserve">мемлекеттік қызметшілері </w:t>
      </w:r>
      <w:r w:rsidRPr="00D549FE">
        <w:rPr>
          <w:rFonts w:ascii="Times New Roman" w:hAnsi="Times New Roman" w:cs="Times New Roman"/>
          <w:i w:val="0"/>
          <w:iCs w:val="0"/>
          <w:color w:val="000000" w:themeColor="text1"/>
          <w:sz w:val="28"/>
          <w:szCs w:val="28"/>
          <w:lang w:val="kk-KZ"/>
        </w:rPr>
        <w:t>арасындағы</w:t>
      </w:r>
      <w:r w:rsidR="00251401" w:rsidRPr="00B05C16">
        <w:rPr>
          <w:rFonts w:ascii="Times New Roman" w:hAnsi="Times New Roman"/>
          <w:bCs w:val="0"/>
          <w:i w:val="0"/>
          <w:color w:val="auto"/>
          <w:sz w:val="28"/>
          <w:szCs w:val="28"/>
          <w:lang w:val="kk-KZ"/>
        </w:rPr>
        <w:t xml:space="preserve"> «Б» корпусының бос  мемлекеттік әкімшілік лауазымдарына орналасу үшін</w:t>
      </w:r>
      <w:r w:rsidR="00251401" w:rsidRPr="00B05C16">
        <w:rPr>
          <w:rFonts w:ascii="Times New Roman" w:hAnsi="Times New Roman"/>
          <w:i w:val="0"/>
          <w:color w:val="auto"/>
          <w:sz w:val="28"/>
          <w:szCs w:val="28"/>
          <w:lang w:val="kk-KZ"/>
        </w:rPr>
        <w:t xml:space="preserve"> </w:t>
      </w:r>
      <w:r w:rsidR="00251401" w:rsidRPr="00B05C16">
        <w:rPr>
          <w:rFonts w:ascii="Times New Roman" w:hAnsi="Times New Roman"/>
          <w:bCs w:val="0"/>
          <w:i w:val="0"/>
          <w:color w:val="auto"/>
          <w:sz w:val="28"/>
          <w:szCs w:val="28"/>
          <w:lang w:val="kk-KZ"/>
        </w:rPr>
        <w:t xml:space="preserve">ішкі конкурс </w:t>
      </w:r>
    </w:p>
    <w:p w:rsidR="00CC4E99" w:rsidRPr="00784030" w:rsidRDefault="00CC4E99" w:rsidP="00CC4E99">
      <w:pPr>
        <w:rPr>
          <w:i w:val="0"/>
          <w:sz w:val="24"/>
          <w:szCs w:val="24"/>
          <w:lang w:val="kk-KZ"/>
        </w:rPr>
      </w:pPr>
    </w:p>
    <w:p w:rsidR="00CC4E99" w:rsidRPr="002D2E73"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 xml:space="preserve">онкурсқа </w:t>
      </w:r>
      <w:r w:rsidR="00CC4E99" w:rsidRPr="002D2E73">
        <w:rPr>
          <w:i w:val="0"/>
          <w:sz w:val="24"/>
          <w:szCs w:val="24"/>
          <w:lang w:val="kk-KZ"/>
        </w:rPr>
        <w:t>қатысушыларға  қойылатын  жалпы біліктілік талаптары</w:t>
      </w:r>
      <w:r w:rsidRPr="002D2E73">
        <w:rPr>
          <w:i w:val="0"/>
          <w:sz w:val="24"/>
          <w:szCs w:val="24"/>
          <w:lang w:val="kk-KZ"/>
        </w:rPr>
        <w:t>:</w:t>
      </w:r>
      <w:r w:rsidR="00CC4E99" w:rsidRPr="002D2E73">
        <w:rPr>
          <w:i w:val="0"/>
          <w:sz w:val="24"/>
          <w:szCs w:val="24"/>
          <w:lang w:val="kk-KZ"/>
        </w:rPr>
        <w:t xml:space="preserve">  </w:t>
      </w:r>
    </w:p>
    <w:p w:rsidR="00F8429C" w:rsidRDefault="00497DF6" w:rsidP="00F8429C">
      <w:pPr>
        <w:jc w:val="left"/>
        <w:rPr>
          <w:b w:val="0"/>
          <w:i w:val="0"/>
          <w:color w:val="000000"/>
          <w:sz w:val="24"/>
          <w:szCs w:val="24"/>
          <w:lang w:val="kk-KZ"/>
        </w:rPr>
      </w:pPr>
      <w:r w:rsidRPr="002D2E73">
        <w:rPr>
          <w:i w:val="0"/>
          <w:spacing w:val="2"/>
          <w:sz w:val="24"/>
          <w:szCs w:val="24"/>
          <w:lang w:val="kk-KZ"/>
        </w:rPr>
        <w:t xml:space="preserve">              С-R-4 санаты үшін:</w:t>
      </w:r>
      <w:r w:rsidRPr="002D2E73">
        <w:rPr>
          <w:b w:val="0"/>
          <w:i w:val="0"/>
          <w:spacing w:val="2"/>
          <w:sz w:val="24"/>
          <w:szCs w:val="24"/>
          <w:lang w:val="kk-KZ"/>
        </w:rPr>
        <w:t xml:space="preserve"> </w:t>
      </w:r>
      <w:r w:rsidR="00F8429C" w:rsidRPr="002D2E73">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8429C" w:rsidRPr="002D2E73">
        <w:rPr>
          <w:sz w:val="24"/>
          <w:szCs w:val="24"/>
          <w:lang w:val="kk-KZ"/>
        </w:rPr>
        <w:br/>
      </w:r>
      <w:r w:rsidR="00F8429C" w:rsidRPr="002D2E73">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F8429C" w:rsidRPr="002D2E73">
        <w:rPr>
          <w:sz w:val="24"/>
          <w:szCs w:val="24"/>
          <w:lang w:val="kk-KZ"/>
        </w:rPr>
        <w:br/>
      </w:r>
      <w:r w:rsidR="00F8429C" w:rsidRPr="002D2E73">
        <w:rPr>
          <w:b w:val="0"/>
          <w:i w:val="0"/>
          <w:color w:val="000000"/>
          <w:sz w:val="24"/>
          <w:szCs w:val="24"/>
          <w:lang w:val="kk-KZ"/>
        </w:rPr>
        <w:t>      жоғары білім болған жағдайда жұмыс тәжірибесі талап етілмейді.</w:t>
      </w:r>
    </w:p>
    <w:p w:rsidR="00F8429C" w:rsidRPr="002C2E3E" w:rsidRDefault="00F8429C" w:rsidP="00F8429C">
      <w:pPr>
        <w:jc w:val="left"/>
        <w:rPr>
          <w:spacing w:val="2"/>
          <w:sz w:val="24"/>
          <w:szCs w:val="24"/>
          <w:lang w:val="kk-KZ"/>
        </w:rPr>
      </w:pPr>
      <w:r>
        <w:rPr>
          <w:rFonts w:eastAsia="Calibri"/>
          <w:b w:val="0"/>
          <w:i w:val="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F8429C" w:rsidRDefault="00F8429C" w:rsidP="00F8429C">
      <w:pPr>
        <w:jc w:val="left"/>
        <w:rPr>
          <w:spacing w:val="2"/>
          <w:sz w:val="24"/>
          <w:szCs w:val="24"/>
          <w:lang w:val="kk-KZ"/>
        </w:rPr>
      </w:pPr>
    </w:p>
    <w:p w:rsidR="00497DF6" w:rsidRPr="00784030" w:rsidRDefault="00497DF6" w:rsidP="00F8429C">
      <w:pPr>
        <w:jc w:val="left"/>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6"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B80E24" w:rsidRPr="00784030" w:rsidRDefault="00B80E24" w:rsidP="00B36CF1">
      <w:pPr>
        <w:pStyle w:val="ad"/>
        <w:spacing w:after="0"/>
        <w:ind w:firstLine="708"/>
        <w:jc w:val="both"/>
        <w:rPr>
          <w:b w:val="0"/>
          <w:lang w:val="kk-KZ"/>
        </w:rPr>
      </w:pPr>
      <w:r w:rsidRPr="00FF6C6A">
        <w:rPr>
          <w:i w:val="0"/>
          <w:sz w:val="24"/>
          <w:szCs w:val="24"/>
          <w:lang w:val="kk-KZ"/>
        </w:rPr>
        <w:t xml:space="preserve">1. </w:t>
      </w:r>
      <w:r w:rsidR="004A4E29" w:rsidRPr="004A4E29">
        <w:rPr>
          <w:i w:val="0"/>
          <w:sz w:val="24"/>
          <w:szCs w:val="24"/>
          <w:lang w:val="kk-KZ"/>
        </w:rPr>
        <w:t>Мәжбүрлеп өндіру</w:t>
      </w:r>
      <w:r w:rsidR="00902368" w:rsidRPr="00902368">
        <w:rPr>
          <w:i w:val="0"/>
          <w:sz w:val="24"/>
          <w:szCs w:val="24"/>
          <w:lang w:val="kk-KZ"/>
        </w:rPr>
        <w:t xml:space="preserve"> </w:t>
      </w:r>
      <w:r w:rsidRPr="00902368">
        <w:rPr>
          <w:i w:val="0"/>
          <w:sz w:val="24"/>
          <w:szCs w:val="24"/>
          <w:lang w:val="kk-KZ"/>
        </w:rPr>
        <w:t>бө</w:t>
      </w:r>
      <w:r w:rsidRPr="00B80E24">
        <w:rPr>
          <w:i w:val="0"/>
          <w:sz w:val="24"/>
          <w:szCs w:val="24"/>
          <w:lang w:val="kk-KZ"/>
        </w:rPr>
        <w:t>лімінің бас маманы</w:t>
      </w:r>
      <w:r>
        <w:rPr>
          <w:i w:val="0"/>
          <w:sz w:val="24"/>
          <w:szCs w:val="24"/>
          <w:lang w:val="kk-KZ"/>
        </w:rPr>
        <w:t>,</w:t>
      </w:r>
      <w:r w:rsidRPr="00B80E24">
        <w:rPr>
          <w:i w:val="0"/>
          <w:sz w:val="24"/>
          <w:szCs w:val="24"/>
          <w:lang w:val="kk-KZ"/>
        </w:rPr>
        <w:t xml:space="preserve"> С-R-4 санаты</w:t>
      </w:r>
      <w:r w:rsidR="00C9386B">
        <w:rPr>
          <w:i w:val="0"/>
          <w:sz w:val="24"/>
          <w:szCs w:val="24"/>
          <w:lang w:val="kk-KZ"/>
        </w:rPr>
        <w:t xml:space="preserve">, 1 бірлік. </w:t>
      </w:r>
      <w:r w:rsidRPr="00B80E24">
        <w:rPr>
          <w:i w:val="0"/>
          <w:sz w:val="24"/>
          <w:szCs w:val="24"/>
          <w:lang w:val="kk-KZ"/>
        </w:rPr>
        <w:t xml:space="preserve"> </w:t>
      </w:r>
    </w:p>
    <w:p w:rsidR="004A4E29" w:rsidRDefault="004A4E29" w:rsidP="00B36CF1">
      <w:pPr>
        <w:autoSpaceDE w:val="0"/>
        <w:autoSpaceDN w:val="0"/>
        <w:adjustRightInd w:val="0"/>
        <w:ind w:right="230"/>
        <w:jc w:val="both"/>
        <w:rPr>
          <w:b w:val="0"/>
          <w:i w:val="0"/>
          <w:sz w:val="24"/>
          <w:szCs w:val="24"/>
          <w:lang w:val="kk-KZ"/>
        </w:rPr>
      </w:pPr>
      <w:r>
        <w:rPr>
          <w:lang w:val="kk-KZ"/>
        </w:rPr>
        <w:t xml:space="preserve">         </w:t>
      </w:r>
      <w:r w:rsidR="00B80E24" w:rsidRPr="00902368">
        <w:rPr>
          <w:i w:val="0"/>
          <w:sz w:val="24"/>
          <w:szCs w:val="24"/>
          <w:lang w:val="kk-KZ"/>
        </w:rPr>
        <w:t>Қызметтік міндеттері:</w:t>
      </w:r>
      <w:r w:rsidR="00B80E24" w:rsidRPr="00902368">
        <w:rPr>
          <w:b w:val="0"/>
          <w:i w:val="0"/>
          <w:sz w:val="24"/>
          <w:szCs w:val="24"/>
          <w:lang w:val="kk-KZ"/>
        </w:rPr>
        <w:t xml:space="preserve"> </w:t>
      </w:r>
      <w:r w:rsidRPr="004A4E29">
        <w:rPr>
          <w:b w:val="0"/>
          <w:i w:val="0"/>
          <w:sz w:val="24"/>
          <w:szCs w:val="24"/>
          <w:lang w:val="kk-KZ"/>
        </w:rPr>
        <w:t>салық төлеушілердің бюджетке ҚР СК 47, 49 баптарына сәйкес  БКК бойынша берешегін талдау, мәжбүрлеп өндіріп алу шаралары мен тәсілдерін жүзеге асыру, салық төлеушінің берешегін салықтық заңнамаға сәйкес тексеру актісімен өндіріп алу, екінші дәрежелі банктердің тексерулерін ҚР СК 47,50 баптарына сәйкес жүргізу, салық төлеушілердің дебиторларының банктік шоттарынан өндіріп алуды ҚР СК 52 бабына сәйкес жүргізу, салық төлеушілердің мекен – жайы бойынша зерттеулік актісін дайындау, әкімшілік құқық бұзушылық туралы хаттамалар мен қаулыларды шығарады және сомаларды өндіріп алуға бақылау жүргізеді,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w:t>
      </w:r>
      <w:r w:rsidR="00A90930">
        <w:rPr>
          <w:b w:val="0"/>
          <w:i w:val="0"/>
          <w:sz w:val="24"/>
          <w:szCs w:val="24"/>
          <w:lang w:val="kk-KZ"/>
        </w:rPr>
        <w:t>елей жауапты</w:t>
      </w:r>
      <w:r>
        <w:rPr>
          <w:b w:val="0"/>
          <w:i w:val="0"/>
          <w:sz w:val="24"/>
          <w:szCs w:val="24"/>
          <w:lang w:val="kk-KZ"/>
        </w:rPr>
        <w:t>.</w:t>
      </w:r>
    </w:p>
    <w:p w:rsidR="00CD4988" w:rsidRDefault="004A4E29" w:rsidP="00CD4988">
      <w:pPr>
        <w:jc w:val="both"/>
        <w:rPr>
          <w:b w:val="0"/>
          <w:i w:val="0"/>
          <w:sz w:val="24"/>
          <w:szCs w:val="24"/>
          <w:lang w:val="kk-KZ"/>
        </w:rPr>
      </w:pPr>
      <w:r>
        <w:rPr>
          <w:b w:val="0"/>
          <w:i w:val="0"/>
          <w:sz w:val="24"/>
          <w:szCs w:val="24"/>
          <w:lang w:val="kk-KZ"/>
        </w:rPr>
        <w:t xml:space="preserve">             </w:t>
      </w:r>
      <w:r w:rsidR="00B80E24" w:rsidRPr="004A4E29">
        <w:rPr>
          <w:i w:val="0"/>
          <w:sz w:val="24"/>
          <w:szCs w:val="24"/>
          <w:lang w:val="kk-KZ"/>
        </w:rPr>
        <w:t>Конкурсқа қатысушыларға қойылатын талаптар</w:t>
      </w:r>
      <w:r w:rsidR="00B80E24" w:rsidRPr="00502475">
        <w:rPr>
          <w:i w:val="0"/>
          <w:sz w:val="24"/>
          <w:szCs w:val="24"/>
          <w:lang w:val="kk-KZ"/>
        </w:rPr>
        <w:t>:</w:t>
      </w:r>
      <w:r w:rsidR="00B80E24" w:rsidRPr="00502475">
        <w:rPr>
          <w:b w:val="0"/>
          <w:i w:val="0"/>
          <w:sz w:val="24"/>
          <w:szCs w:val="24"/>
          <w:lang w:val="kk-KZ"/>
        </w:rPr>
        <w:t xml:space="preserve"> </w:t>
      </w:r>
      <w:r w:rsidRPr="00502475">
        <w:rPr>
          <w:b w:val="0"/>
          <w:i w:val="0"/>
          <w:sz w:val="24"/>
          <w:szCs w:val="24"/>
          <w:lang w:val="kk-KZ"/>
        </w:rPr>
        <w:t>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sidRPr="00502475">
        <w:rPr>
          <w:b w:val="0"/>
          <w:i w:val="0"/>
          <w:color w:val="000000"/>
          <w:spacing w:val="2"/>
          <w:sz w:val="24"/>
          <w:szCs w:val="24"/>
          <w:lang w:val="kk-KZ"/>
        </w:rPr>
        <w:t xml:space="preserve"> білімі барларға рұқсат етіледі.</w:t>
      </w:r>
      <w:r w:rsidR="00B80E24" w:rsidRPr="00502475">
        <w:rPr>
          <w:b w:val="0"/>
          <w:i w:val="0"/>
          <w:sz w:val="24"/>
          <w:szCs w:val="24"/>
          <w:lang w:val="kk-KZ"/>
        </w:rPr>
        <w:t xml:space="preserve"> Бастамалық, адамдармен тіл табысуы, аналитикалық, ұйымдастырушылық, стратегиялық ойлау, көшбасшылық</w:t>
      </w:r>
      <w:r w:rsidR="00B80E24" w:rsidRPr="004A4E29">
        <w:rPr>
          <w:b w:val="0"/>
          <w:i w:val="0"/>
          <w:sz w:val="24"/>
          <w:szCs w:val="24"/>
          <w:lang w:val="kk-KZ"/>
        </w:rPr>
        <w:t xml:space="preserve">, әдептілік, сапаға бағдарлану, тұтынушыға бағдарлану, сыбайлас  жемқорлыққа төзбеушілік.Қазақстан </w:t>
      </w:r>
      <w:r w:rsidR="00B80E24" w:rsidRPr="004A4E29">
        <w:rPr>
          <w:b w:val="0"/>
          <w:i w:val="0"/>
          <w:sz w:val="24"/>
          <w:szCs w:val="24"/>
          <w:lang w:val="kk-KZ"/>
        </w:rPr>
        <w:lastRenderedPageBreak/>
        <w:t xml:space="preserve">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CD4988" w:rsidRPr="0036296C">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CD4988" w:rsidRPr="0036296C">
        <w:rPr>
          <w:b w:val="0"/>
          <w:i w:val="0"/>
          <w:sz w:val="24"/>
          <w:szCs w:val="24"/>
          <w:lang w:val="kk-KZ"/>
        </w:rPr>
        <w:t xml:space="preserve"> Microsoft Office бағдарламаларының стандартты пакетімен компьютерде жұмыс істей білуі.</w:t>
      </w:r>
    </w:p>
    <w:p w:rsidR="00BE7017" w:rsidRDefault="00BE7017" w:rsidP="00CD4988">
      <w:pPr>
        <w:jc w:val="both"/>
        <w:rPr>
          <w:b w:val="0"/>
          <w:i w:val="0"/>
          <w:sz w:val="24"/>
          <w:szCs w:val="24"/>
          <w:lang w:val="kk-KZ"/>
        </w:rPr>
      </w:pPr>
    </w:p>
    <w:p w:rsidR="00BE7017" w:rsidRDefault="00BE7017" w:rsidP="00BE7017">
      <w:pPr>
        <w:pStyle w:val="ad"/>
        <w:spacing w:after="0"/>
        <w:jc w:val="both"/>
        <w:rPr>
          <w:b w:val="0"/>
          <w:i w:val="0"/>
          <w:sz w:val="24"/>
          <w:szCs w:val="24"/>
          <w:lang w:val="kk-KZ"/>
        </w:rPr>
      </w:pPr>
      <w:r>
        <w:rPr>
          <w:lang w:val="kk-KZ"/>
        </w:rPr>
        <w:t xml:space="preserve">      </w:t>
      </w:r>
      <w:r w:rsidRPr="00C0174F">
        <w:rPr>
          <w:i w:val="0"/>
          <w:sz w:val="24"/>
          <w:szCs w:val="24"/>
          <w:lang w:val="kk-KZ"/>
        </w:rPr>
        <w:t xml:space="preserve">2. </w:t>
      </w:r>
      <w:r w:rsidRPr="00BE7017">
        <w:rPr>
          <w:i w:val="0"/>
          <w:sz w:val="24"/>
          <w:szCs w:val="24"/>
          <w:lang w:val="kk-KZ"/>
        </w:rPr>
        <w:t>Ұйымдастыру жұмыстары және құжат айналымы</w:t>
      </w:r>
      <w:r w:rsidR="0083301E">
        <w:rPr>
          <w:i w:val="0"/>
          <w:sz w:val="24"/>
          <w:szCs w:val="24"/>
          <w:lang w:val="kk-KZ"/>
        </w:rPr>
        <w:t xml:space="preserve"> </w:t>
      </w:r>
      <w:r w:rsidRPr="00C0174F">
        <w:rPr>
          <w:i w:val="0"/>
          <w:sz w:val="24"/>
          <w:szCs w:val="24"/>
          <w:lang w:val="kk-KZ"/>
        </w:rPr>
        <w:t xml:space="preserve">бөлімінің бас маманы, С-R-4 санаты, </w:t>
      </w:r>
      <w:r>
        <w:rPr>
          <w:i w:val="0"/>
          <w:sz w:val="24"/>
          <w:szCs w:val="24"/>
          <w:lang w:val="kk-KZ"/>
        </w:rPr>
        <w:t>1</w:t>
      </w:r>
      <w:r w:rsidRPr="00C0174F">
        <w:rPr>
          <w:i w:val="0"/>
          <w:sz w:val="24"/>
          <w:szCs w:val="24"/>
          <w:lang w:val="kk-KZ"/>
        </w:rPr>
        <w:t xml:space="preserve"> бірлік.</w:t>
      </w:r>
      <w:r w:rsidRPr="00C0174F">
        <w:rPr>
          <w:b w:val="0"/>
          <w:i w:val="0"/>
          <w:sz w:val="24"/>
          <w:szCs w:val="24"/>
          <w:lang w:val="kk-KZ"/>
        </w:rPr>
        <w:t xml:space="preserve">   </w:t>
      </w:r>
    </w:p>
    <w:p w:rsidR="00BE7017" w:rsidRPr="00BE7017" w:rsidRDefault="00BE7017" w:rsidP="00BE7017">
      <w:pPr>
        <w:pStyle w:val="ad"/>
        <w:spacing w:after="0"/>
        <w:ind w:firstLine="708"/>
        <w:jc w:val="both"/>
        <w:rPr>
          <w:b w:val="0"/>
          <w:i w:val="0"/>
          <w:color w:val="000000" w:themeColor="text1"/>
          <w:sz w:val="24"/>
          <w:szCs w:val="24"/>
          <w:lang w:val="kk-KZ"/>
        </w:rPr>
      </w:pPr>
      <w:r w:rsidRPr="00BE7017">
        <w:rPr>
          <w:i w:val="0"/>
          <w:color w:val="000000" w:themeColor="text1"/>
          <w:sz w:val="24"/>
          <w:szCs w:val="24"/>
          <w:lang w:val="kk-KZ"/>
        </w:rPr>
        <w:t>Қызметтік міндеттері:</w:t>
      </w:r>
      <w:r w:rsidRPr="00BE7017">
        <w:rPr>
          <w:b w:val="0"/>
          <w:i w:val="0"/>
          <w:color w:val="000000" w:themeColor="text1"/>
          <w:sz w:val="24"/>
          <w:szCs w:val="24"/>
          <w:lang w:val="kk-KZ"/>
        </w:rPr>
        <w:t xml:space="preserve"> </w:t>
      </w:r>
      <w:r w:rsidRPr="00BE7017">
        <w:rPr>
          <w:rFonts w:eastAsiaTheme="minorHAnsi"/>
          <w:b w:val="0"/>
          <w:i w:val="0"/>
          <w:color w:val="000000" w:themeColor="text1"/>
          <w:sz w:val="24"/>
          <w:szCs w:val="24"/>
          <w:lang w:val="kk-KZ" w:eastAsia="en-US"/>
        </w:rPr>
        <w:t>Алматы қаласы бойынша МКД, МКБ, Әкімдіктің аппараттық мәжілісін өткізуге материалдарды хаттамалық тапсырмаларын ұйымдастыру, дайындау және жинау оларды орындаушыларға жеткізу, салық төлеушілерге өткізетін салық заңдылықтарын түсіндіру бойынша семинар-кеңестерді өткізілуін ұйымдастыру, бөлімнің іс номенклатурасын дайындау, МКБ бөлімдерінің өткізетін техникалық сабақтың графигін құру, мемлекеттік қызмет көрсету бойынша есеп дайындау, заңды және жеке тұлғалардың өтініштеріне және орындалған құжаттарға шығыс номерін тіркеу, салық төлеушілерден келіп түскен жүгінулер бойынша МКД-не есеп беру, МКБ-на келген салық төлеушілердің кіріс құжаттарын қабылдап құжат айналым бағдарламасына енгізу, Қазпошта АҚ-нан пошталық корреспонденциясын қабылдап алу және түскен күнімен хаттарды құжат айналымы бағдарламасында тіркеу, орындалу тәртібі бойынша заңды және жеке тұлғалардың жүгінулерін бақылау,1-ОЛ (ОФЛ, ОЮЛ), қазақ тілінен есебін құру;</w:t>
      </w:r>
      <w:r w:rsidRPr="00BE7017">
        <w:rPr>
          <w:b w:val="0"/>
          <w:i w:val="0"/>
          <w:color w:val="000000" w:themeColor="text1"/>
          <w:sz w:val="24"/>
          <w:szCs w:val="24"/>
          <w:lang w:val="kk-KZ"/>
        </w:rPr>
        <w:t>- ҚР Заңына сәйкес жеке және заңды тұлғалардың өтініштерін қарастыру тәртібі мен мерзімін сақтау;өз құзіреті шегінде жоғары тұрған органдарға тоқсандық, жарты жылдық және жылдық есептерді тапсыру;</w:t>
      </w:r>
    </w:p>
    <w:p w:rsidR="00BE7017" w:rsidRDefault="00BE7017" w:rsidP="00BE7017">
      <w:pPr>
        <w:pStyle w:val="ad"/>
        <w:jc w:val="both"/>
        <w:rPr>
          <w:b w:val="0"/>
          <w:i w:val="0"/>
          <w:sz w:val="24"/>
          <w:szCs w:val="24"/>
          <w:lang w:val="kk-KZ"/>
        </w:rPr>
      </w:pPr>
      <w:r>
        <w:rPr>
          <w:lang w:val="kk-KZ"/>
        </w:rPr>
        <w:t xml:space="preserve">            </w:t>
      </w:r>
      <w:r w:rsidRPr="00CD4988">
        <w:rPr>
          <w:i w:val="0"/>
          <w:sz w:val="24"/>
          <w:szCs w:val="24"/>
          <w:lang w:val="kk-KZ"/>
        </w:rPr>
        <w:t>Конкурсқа қатысушыларға қойылатын талаптар:</w:t>
      </w:r>
      <w:r w:rsidRPr="00CD4988">
        <w:rPr>
          <w:b w:val="0"/>
          <w:i w:val="0"/>
          <w:sz w:val="24"/>
          <w:szCs w:val="24"/>
          <w:lang w:val="kk-KZ"/>
        </w:rPr>
        <w:t xml:space="preserve"> </w:t>
      </w:r>
      <w:r w:rsidRPr="00BE7017">
        <w:rPr>
          <w:b w:val="0"/>
          <w:i w:val="0"/>
          <w:sz w:val="24"/>
          <w:szCs w:val="24"/>
          <w:lang w:val="kk-KZ"/>
        </w:rPr>
        <w:t>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Pr>
          <w:b w:val="0"/>
          <w:i w:val="0"/>
          <w:color w:val="000000"/>
          <w:spacing w:val="2"/>
          <w:sz w:val="24"/>
          <w:szCs w:val="24"/>
          <w:lang w:val="kk-KZ"/>
        </w:rPr>
        <w:t xml:space="preserve"> білімі барларға рұқсат етіледі.</w:t>
      </w:r>
      <w:r w:rsidRPr="00CD498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Pr>
          <w:b w:val="0"/>
          <w:i w:val="0"/>
          <w:sz w:val="24"/>
          <w:szCs w:val="24"/>
          <w:lang w:val="kk-KZ"/>
        </w:rPr>
        <w:t xml:space="preserve"> </w:t>
      </w:r>
      <w:r w:rsidRPr="0036296C">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36296C">
        <w:rPr>
          <w:b w:val="0"/>
          <w:i w:val="0"/>
          <w:sz w:val="24"/>
          <w:szCs w:val="24"/>
          <w:lang w:val="kk-KZ"/>
        </w:rPr>
        <w:t xml:space="preserve"> Microsoft Office бағдарламаларының стандартты пакетімен компьютерде жұмыс істей білуі.</w:t>
      </w:r>
    </w:p>
    <w:p w:rsidR="002533F7" w:rsidRPr="00EA1D11" w:rsidRDefault="00CA5E7A" w:rsidP="002533F7">
      <w:pPr>
        <w:pStyle w:val="22"/>
        <w:spacing w:after="0" w:line="240" w:lineRule="auto"/>
        <w:ind w:left="0"/>
        <w:jc w:val="both"/>
        <w:rPr>
          <w:b/>
          <w:i/>
          <w:lang w:val="kk-KZ"/>
        </w:rPr>
      </w:pPr>
      <w:r w:rsidRPr="00C0174F">
        <w:rPr>
          <w:lang w:val="kk-KZ"/>
        </w:rPr>
        <w:t xml:space="preserve">             </w:t>
      </w:r>
      <w:r w:rsidR="002533F7">
        <w:rPr>
          <w:b/>
          <w:lang w:val="kk-KZ"/>
        </w:rPr>
        <w:t xml:space="preserve"> 3</w:t>
      </w:r>
      <w:r w:rsidR="002533F7" w:rsidRPr="00EA1D11">
        <w:rPr>
          <w:b/>
          <w:lang w:val="kk-KZ"/>
        </w:rPr>
        <w:t>. Заңды  тұлғаларды әкімшілендіру бөлім</w:t>
      </w:r>
      <w:r w:rsidR="002533F7">
        <w:rPr>
          <w:b/>
          <w:lang w:val="kk-KZ"/>
        </w:rPr>
        <w:t xml:space="preserve">інің бас маманы, С-R-4 санаты, 1 </w:t>
      </w:r>
      <w:r w:rsidR="002533F7" w:rsidRPr="00EA1D11">
        <w:rPr>
          <w:b/>
          <w:lang w:val="kk-KZ"/>
        </w:rPr>
        <w:t>бірлік.</w:t>
      </w:r>
    </w:p>
    <w:p w:rsidR="00CA5E7A" w:rsidRPr="00784030" w:rsidRDefault="00CA5E7A" w:rsidP="00CA5E7A">
      <w:pPr>
        <w:jc w:val="both"/>
        <w:rPr>
          <w:lang w:val="kk-KZ"/>
        </w:rPr>
      </w:pPr>
      <w:r w:rsidRPr="00C0174F">
        <w:rPr>
          <w:b w:val="0"/>
          <w:i w:val="0"/>
          <w:sz w:val="24"/>
          <w:szCs w:val="24"/>
          <w:lang w:val="kk-KZ"/>
        </w:rPr>
        <w:t xml:space="preserve"> </w:t>
      </w:r>
      <w:r w:rsidRPr="00C0174F">
        <w:rPr>
          <w:i w:val="0"/>
          <w:sz w:val="24"/>
          <w:szCs w:val="24"/>
          <w:lang w:val="kk-KZ"/>
        </w:rPr>
        <w:t>Қызметтік міндеттері:</w:t>
      </w:r>
      <w:r w:rsidRPr="00C0174F">
        <w:rPr>
          <w:b w:val="0"/>
          <w:i w:val="0"/>
          <w:sz w:val="24"/>
          <w:szCs w:val="24"/>
          <w:lang w:val="kk-KZ"/>
        </w:rPr>
        <w:t xml:space="preserve"> 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Pr="00C0174F">
        <w:rPr>
          <w:b w:val="0"/>
          <w:i w:val="0"/>
          <w:sz w:val="24"/>
          <w:szCs w:val="24"/>
          <w:lang w:val="kk-KZ"/>
        </w:rPr>
        <w:tab/>
      </w:r>
      <w:r w:rsidRPr="00784030">
        <w:rPr>
          <w:lang w:val="kk-KZ"/>
        </w:rPr>
        <w:tab/>
      </w:r>
    </w:p>
    <w:p w:rsidR="00CA5E7A" w:rsidRDefault="00CA5E7A" w:rsidP="00CA5E7A">
      <w:pPr>
        <w:jc w:val="both"/>
        <w:rPr>
          <w:b w:val="0"/>
          <w:i w:val="0"/>
          <w:sz w:val="24"/>
          <w:szCs w:val="24"/>
          <w:lang w:val="kk-KZ"/>
        </w:rPr>
      </w:pPr>
      <w:r w:rsidRPr="00B166C1">
        <w:rPr>
          <w:i w:val="0"/>
          <w:sz w:val="24"/>
          <w:szCs w:val="24"/>
          <w:lang w:val="kk-KZ"/>
        </w:rPr>
        <w:t xml:space="preserve">              Конкурсқа қатысушыларға қойылатын талаптар</w:t>
      </w:r>
      <w:r w:rsidRPr="0036296C">
        <w:rPr>
          <w:i w:val="0"/>
          <w:sz w:val="24"/>
          <w:szCs w:val="24"/>
          <w:lang w:val="kk-KZ"/>
        </w:rPr>
        <w:t>:</w:t>
      </w:r>
      <w:r w:rsidRPr="0036296C">
        <w:rPr>
          <w:b w:val="0"/>
          <w:i w:val="0"/>
          <w:sz w:val="24"/>
          <w:szCs w:val="24"/>
          <w:lang w:val="kk-KZ"/>
        </w:rPr>
        <w:t xml:space="preserve"> 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w:t>
      </w:r>
      <w:r w:rsidRPr="0036296C">
        <w:rPr>
          <w:b w:val="0"/>
          <w:i w:val="0"/>
          <w:sz w:val="24"/>
          <w:szCs w:val="24"/>
          <w:lang w:val="kk-KZ"/>
        </w:rPr>
        <w:lastRenderedPageBreak/>
        <w:t>жүйелер, есептеу техника және  бағдарламалық қамтамасыз  ету, радиотехника, электроника және  телекоммуникациялар) жоғары</w:t>
      </w:r>
      <w:r w:rsidRPr="0036296C">
        <w:rPr>
          <w:b w:val="0"/>
          <w:i w:val="0"/>
          <w:color w:val="000000"/>
          <w:spacing w:val="2"/>
          <w:sz w:val="24"/>
          <w:szCs w:val="24"/>
          <w:lang w:val="kk-KZ"/>
        </w:rPr>
        <w:t xml:space="preserve"> білімі барларға рұқсат етіледі. </w:t>
      </w:r>
      <w:r w:rsidRPr="0036296C">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w:t>
      </w:r>
      <w:r w:rsidRPr="00EA1D11">
        <w:rPr>
          <w:b w:val="0"/>
          <w:i w:val="0"/>
          <w:sz w:val="24"/>
          <w:szCs w:val="24"/>
          <w:lang w:val="kk-KZ"/>
        </w:rPr>
        <w:t xml:space="preserve">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EA1D11">
        <w:rPr>
          <w:b w:val="0"/>
          <w:i w:val="0"/>
          <w:lang w:val="kk-KZ"/>
        </w:rPr>
        <w:t>.</w:t>
      </w:r>
      <w:r>
        <w:rPr>
          <w:b w:val="0"/>
          <w:i w:val="0"/>
          <w:lang w:val="kk-KZ"/>
        </w:rPr>
        <w:t xml:space="preserve"> </w:t>
      </w:r>
      <w:r w:rsidRPr="0017558F">
        <w:rPr>
          <w:rFonts w:eastAsia="Calibri"/>
          <w:b w:val="0"/>
          <w:i w:val="0"/>
          <w:sz w:val="24"/>
          <w:szCs w:val="24"/>
          <w:lang w:val="kk-KZ"/>
        </w:rPr>
        <w:t>О</w:t>
      </w:r>
      <w:r w:rsidR="00B31699">
        <w:rPr>
          <w:rFonts w:eastAsia="Calibri"/>
          <w:b w:val="0"/>
          <w:i w:val="0"/>
          <w:sz w:val="24"/>
          <w:szCs w:val="24"/>
          <w:lang w:val="kk-KZ"/>
        </w:rPr>
        <w:t xml:space="preserve">сы санаттағы лауазымдар бойынша </w:t>
      </w:r>
      <w:r w:rsidRPr="0017558F">
        <w:rPr>
          <w:rFonts w:eastAsia="Calibri"/>
          <w:b w:val="0"/>
          <w:i w:val="0"/>
          <w:sz w:val="24"/>
          <w:szCs w:val="24"/>
          <w:lang w:val="kk-KZ"/>
        </w:rPr>
        <w:t>Қызметтік міндеттерін атқару үшін қажетті басқа да міндетті білімдер.</w:t>
      </w:r>
      <w:r w:rsidRPr="00AB414B">
        <w:rPr>
          <w:rFonts w:eastAsia="Calibri"/>
          <w:b w:val="0"/>
          <w:i w:val="0"/>
          <w:sz w:val="24"/>
          <w:szCs w:val="24"/>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AB414B">
        <w:rPr>
          <w:b w:val="0"/>
          <w:i w:val="0"/>
          <w:sz w:val="24"/>
          <w:szCs w:val="24"/>
          <w:lang w:val="kk-KZ"/>
        </w:rPr>
        <w:t xml:space="preserve"> Microsoft Office бағдарламаларының стандартты пакетімен компьютерде жұмыс істей білуі.</w:t>
      </w:r>
    </w:p>
    <w:p w:rsidR="00CA5E7A" w:rsidRDefault="00CA5E7A" w:rsidP="00560976">
      <w:pPr>
        <w:jc w:val="both"/>
        <w:rPr>
          <w:rStyle w:val="ac"/>
          <w:rFonts w:eastAsia="Consolas"/>
          <w:lang w:val="kk-KZ" w:eastAsia="en-US"/>
        </w:rPr>
      </w:pPr>
    </w:p>
    <w:p w:rsidR="00560976" w:rsidRPr="00354651" w:rsidRDefault="00A64A7F" w:rsidP="00560976">
      <w:pPr>
        <w:jc w:val="both"/>
        <w:rPr>
          <w:rStyle w:val="ac"/>
          <w:rFonts w:eastAsia="Consolas"/>
          <w:b/>
          <w:i w:val="0"/>
          <w:sz w:val="24"/>
          <w:szCs w:val="24"/>
          <w:lang w:val="kk-KZ" w:eastAsia="en-US"/>
        </w:rPr>
      </w:pPr>
      <w:r>
        <w:rPr>
          <w:rStyle w:val="ac"/>
          <w:rFonts w:eastAsia="Consolas"/>
          <w:lang w:val="kk-KZ" w:eastAsia="en-US"/>
        </w:rPr>
        <w:t xml:space="preserve">     </w:t>
      </w:r>
      <w:r w:rsidR="000D3239">
        <w:rPr>
          <w:rStyle w:val="ac"/>
          <w:rFonts w:eastAsia="Consolas"/>
          <w:lang w:val="kk-KZ" w:eastAsia="en-US"/>
        </w:rPr>
        <w:tab/>
      </w:r>
      <w:r w:rsidR="00560976"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60976" w:rsidRDefault="00A64A7F" w:rsidP="00560976">
      <w:pPr>
        <w:jc w:val="both"/>
        <w:rPr>
          <w:i w:val="0"/>
          <w:sz w:val="24"/>
          <w:szCs w:val="24"/>
          <w:lang w:val="kk-KZ"/>
        </w:rPr>
      </w:pPr>
      <w:r>
        <w:rPr>
          <w:lang w:val="kk-KZ"/>
        </w:rPr>
        <w:t xml:space="preserve">     </w:t>
      </w:r>
    </w:p>
    <w:p w:rsidR="000F483D" w:rsidRDefault="00304A3E" w:rsidP="00304A3E">
      <w:pPr>
        <w:ind w:right="-1" w:firstLine="708"/>
        <w:jc w:val="both"/>
        <w:rPr>
          <w:i w:val="0"/>
          <w:sz w:val="24"/>
          <w:szCs w:val="24"/>
          <w:lang w:val="kk-KZ"/>
        </w:rPr>
      </w:pPr>
      <w:r>
        <w:rPr>
          <w:i w:val="0"/>
          <w:sz w:val="24"/>
          <w:szCs w:val="24"/>
          <w:lang w:val="kk-KZ"/>
        </w:rPr>
        <w:t xml:space="preserve">Құжаттарды қабылдау </w:t>
      </w:r>
      <w:r>
        <w:rPr>
          <w:i w:val="0"/>
          <w:spacing w:val="2"/>
          <w:sz w:val="24"/>
          <w:szCs w:val="24"/>
          <w:lang w:val="kk-KZ"/>
        </w:rPr>
        <w:t xml:space="preserve">ішкі конкурс өткiзу туралы хабарландыру соңғы жарияланғаннан кейін келесі күннен бастап </w:t>
      </w:r>
      <w:r>
        <w:rPr>
          <w:i w:val="0"/>
          <w:sz w:val="24"/>
          <w:szCs w:val="24"/>
          <w:lang w:val="kk-KZ"/>
        </w:rPr>
        <w:t>3 жұмыс күні ішінде жүргізіледі.</w:t>
      </w:r>
    </w:p>
    <w:p w:rsidR="000F483D" w:rsidRDefault="000F483D" w:rsidP="000F483D">
      <w:pPr>
        <w:jc w:val="both"/>
        <w:rPr>
          <w:i w:val="0"/>
          <w:sz w:val="24"/>
          <w:szCs w:val="24"/>
          <w:lang w:val="kk-KZ"/>
        </w:rPr>
      </w:pPr>
    </w:p>
    <w:p w:rsidR="000F483D" w:rsidRPr="002129ED" w:rsidRDefault="00DF666B" w:rsidP="000F483D">
      <w:pPr>
        <w:ind w:left="-1418" w:right="178"/>
        <w:rPr>
          <w:i w:val="0"/>
          <w:highlight w:val="cyan"/>
          <w:lang w:val="kk-KZ"/>
        </w:rPr>
      </w:pPr>
      <w:r>
        <w:rPr>
          <w:i w:val="0"/>
          <w:highlight w:val="cyan"/>
          <w:lang w:val="kk-KZ"/>
        </w:rPr>
        <w:t>Құжаттарды қабылдау 3 жұмыс күн</w:t>
      </w:r>
      <w:bookmarkStart w:id="0" w:name="_GoBack"/>
      <w:bookmarkEnd w:id="0"/>
      <w:r w:rsidR="000F483D" w:rsidRPr="002129ED">
        <w:rPr>
          <w:i w:val="0"/>
          <w:highlight w:val="cyan"/>
          <w:lang w:val="kk-KZ"/>
        </w:rPr>
        <w:t xml:space="preserve"> ішінде, </w:t>
      </w:r>
    </w:p>
    <w:p w:rsidR="000F483D" w:rsidRPr="002129ED" w:rsidRDefault="000F483D" w:rsidP="000F483D">
      <w:pPr>
        <w:ind w:left="-1418" w:right="178"/>
        <w:rPr>
          <w:i w:val="0"/>
          <w:lang w:val="kk-KZ"/>
        </w:rPr>
      </w:pPr>
      <w:r w:rsidRPr="002129ED">
        <w:rPr>
          <w:i w:val="0"/>
          <w:highlight w:val="cyan"/>
          <w:lang w:val="kk-KZ"/>
        </w:rPr>
        <w:t xml:space="preserve">             2016 жылғы қазанның 04-нен бастап 06-ын қоса алғанда.</w:t>
      </w:r>
    </w:p>
    <w:p w:rsidR="00560976" w:rsidRDefault="00304A3E" w:rsidP="00C87B02">
      <w:pPr>
        <w:ind w:right="-1" w:firstLine="708"/>
        <w:jc w:val="both"/>
        <w:rPr>
          <w:i w:val="0"/>
          <w:sz w:val="24"/>
          <w:szCs w:val="24"/>
          <w:lang w:val="kk-KZ"/>
        </w:rPr>
      </w:pPr>
      <w:r w:rsidRPr="002129ED">
        <w:rPr>
          <w:i w:val="0"/>
          <w:lang w:val="kk-KZ"/>
        </w:rPr>
        <w:t xml:space="preserve"> </w:t>
      </w:r>
    </w:p>
    <w:p w:rsidR="00B86A6F" w:rsidRDefault="00B86A6F" w:rsidP="00B86A6F">
      <w:pPr>
        <w:contextualSpacing/>
        <w:jc w:val="both"/>
        <w:rPr>
          <w:i w:val="0"/>
          <w:sz w:val="24"/>
          <w:szCs w:val="24"/>
          <w:u w:val="single"/>
          <w:lang w:val="kk-KZ"/>
        </w:rPr>
      </w:pPr>
      <w:r>
        <w:rPr>
          <w:i w:val="0"/>
          <w:sz w:val="24"/>
          <w:szCs w:val="24"/>
          <w:lang w:val="kk-KZ"/>
        </w:rPr>
        <w:t xml:space="preserve">     Аумақтық бөлімшелердің қызметкерлері сканерленген құжаттарын электрондық адреске      ұсына алады: </w:t>
      </w:r>
      <w:r w:rsidRPr="00492999">
        <w:rPr>
          <w:i w:val="0"/>
          <w:sz w:val="24"/>
          <w:szCs w:val="24"/>
          <w:lang w:val="kk-KZ"/>
        </w:rPr>
        <w:t>nach_oprsp_6009@taxgalmaty.mgd.kz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560976" w:rsidRDefault="00560976" w:rsidP="00560976">
      <w:pPr>
        <w:jc w:val="both"/>
        <w:rPr>
          <w:bCs w:val="0"/>
          <w:i w:val="0"/>
          <w:iCs w:val="0"/>
          <w:sz w:val="24"/>
          <w:szCs w:val="24"/>
          <w:lang w:val="kk-KZ"/>
        </w:rPr>
      </w:pPr>
      <w:r>
        <w:rPr>
          <w:i w:val="0"/>
          <w:sz w:val="24"/>
          <w:szCs w:val="24"/>
          <w:lang w:val="kk-KZ"/>
        </w:rPr>
        <w:t xml:space="preserve">Іріктеуге қатысу үшін: </w:t>
      </w:r>
    </w:p>
    <w:p w:rsidR="00560976" w:rsidRDefault="00560976" w:rsidP="00560976">
      <w:pPr>
        <w:jc w:val="both"/>
        <w:rPr>
          <w:bCs w:val="0"/>
          <w:i w:val="0"/>
          <w:iCs w:val="0"/>
          <w:sz w:val="24"/>
          <w:szCs w:val="24"/>
          <w:lang w:val="kk-KZ"/>
        </w:rPr>
      </w:pPr>
      <w:r>
        <w:rPr>
          <w:i w:val="0"/>
          <w:sz w:val="24"/>
          <w:szCs w:val="24"/>
          <w:lang w:val="kk-KZ"/>
        </w:rPr>
        <w:t xml:space="preserve">а) </w:t>
      </w:r>
      <w:hyperlink r:id="rId7"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560976" w:rsidRDefault="00560976" w:rsidP="00560976">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560976" w:rsidRDefault="00560976" w:rsidP="00560976">
      <w:pPr>
        <w:pStyle w:val="a6"/>
        <w:spacing w:before="0" w:beforeAutospacing="0" w:after="0" w:afterAutospacing="0"/>
        <w:jc w:val="both"/>
        <w:rPr>
          <w:b/>
          <w:lang w:val="kk-KZ"/>
        </w:rPr>
      </w:pPr>
      <w:r>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1" w:name="z86"/>
      <w:bookmarkEnd w:id="1"/>
      <w:r>
        <w:rPr>
          <w:b/>
          <w:lang w:val="kk-KZ"/>
        </w:rPr>
        <w:t>  </w:t>
      </w:r>
    </w:p>
    <w:p w:rsidR="00560976" w:rsidRDefault="00560976" w:rsidP="00560976">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560976" w:rsidRDefault="00560976" w:rsidP="00560976">
      <w:pPr>
        <w:pStyle w:val="a6"/>
        <w:spacing w:before="0" w:beforeAutospacing="0" w:after="0" w:afterAutospacing="0"/>
        <w:jc w:val="both"/>
        <w:rPr>
          <w:b/>
          <w:spacing w:val="2"/>
          <w:lang w:val="kk-KZ"/>
        </w:rPr>
      </w:pPr>
      <w:r>
        <w:rPr>
          <w:b/>
          <w:spacing w:val="2"/>
          <w:lang w:val="kk-KZ"/>
        </w:rPr>
        <w:t>  </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60976" w:rsidRPr="00784030" w:rsidRDefault="00560976" w:rsidP="00560976">
      <w:pPr>
        <w:pStyle w:val="a6"/>
        <w:spacing w:before="0" w:beforeAutospacing="0" w:after="0" w:afterAutospacing="0"/>
        <w:jc w:val="both"/>
        <w:rPr>
          <w:lang w:val="kk-KZ"/>
        </w:rPr>
      </w:pPr>
    </w:p>
    <w:p w:rsidR="00560976" w:rsidRDefault="00560976" w:rsidP="00CC4E99">
      <w:pPr>
        <w:pStyle w:val="a6"/>
        <w:jc w:val="right"/>
        <w:rPr>
          <w:lang w:val="kk-KZ"/>
        </w:rPr>
      </w:pPr>
    </w:p>
    <w:p w:rsidR="004A7BF8" w:rsidRDefault="004A7BF8"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560976" w:rsidRDefault="00560976" w:rsidP="00CC4E99">
      <w:pPr>
        <w:pStyle w:val="a6"/>
        <w:jc w:val="right"/>
        <w:rPr>
          <w:lang w:val="kk-KZ"/>
        </w:rPr>
      </w:pPr>
    </w:p>
    <w:p w:rsidR="00495D7C" w:rsidRDefault="00495D7C" w:rsidP="00CC4E99">
      <w:pPr>
        <w:pStyle w:val="a6"/>
        <w:jc w:val="right"/>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sectPr w:rsidR="0023382D"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04F5"/>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D3239"/>
    <w:rsid w:val="000E3EEE"/>
    <w:rsid w:val="000F483D"/>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3DBC"/>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11A4"/>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29ED"/>
    <w:rsid w:val="00216C1A"/>
    <w:rsid w:val="00221FDE"/>
    <w:rsid w:val="0022723C"/>
    <w:rsid w:val="00232116"/>
    <w:rsid w:val="0023382D"/>
    <w:rsid w:val="00240AA5"/>
    <w:rsid w:val="00242A0F"/>
    <w:rsid w:val="002505F0"/>
    <w:rsid w:val="002513F2"/>
    <w:rsid w:val="00251401"/>
    <w:rsid w:val="00251ABB"/>
    <w:rsid w:val="002533F7"/>
    <w:rsid w:val="00265C5F"/>
    <w:rsid w:val="00273178"/>
    <w:rsid w:val="00277437"/>
    <w:rsid w:val="002930B5"/>
    <w:rsid w:val="0029382B"/>
    <w:rsid w:val="00293C8D"/>
    <w:rsid w:val="002971CE"/>
    <w:rsid w:val="002A610B"/>
    <w:rsid w:val="002B7874"/>
    <w:rsid w:val="002D253E"/>
    <w:rsid w:val="002D2981"/>
    <w:rsid w:val="002D2A95"/>
    <w:rsid w:val="002D2E73"/>
    <w:rsid w:val="002D3651"/>
    <w:rsid w:val="002D48A7"/>
    <w:rsid w:val="002D6A83"/>
    <w:rsid w:val="002E0EF9"/>
    <w:rsid w:val="002E10F3"/>
    <w:rsid w:val="002F4AD7"/>
    <w:rsid w:val="002F4E1A"/>
    <w:rsid w:val="003040E1"/>
    <w:rsid w:val="00304A3E"/>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296C"/>
    <w:rsid w:val="003673A8"/>
    <w:rsid w:val="0037277F"/>
    <w:rsid w:val="0037503D"/>
    <w:rsid w:val="00377976"/>
    <w:rsid w:val="00381AA7"/>
    <w:rsid w:val="00382CC4"/>
    <w:rsid w:val="00385998"/>
    <w:rsid w:val="0039604C"/>
    <w:rsid w:val="003A2666"/>
    <w:rsid w:val="003B3B73"/>
    <w:rsid w:val="003C0BAC"/>
    <w:rsid w:val="003C6226"/>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5D7C"/>
    <w:rsid w:val="00497DF6"/>
    <w:rsid w:val="004A4E29"/>
    <w:rsid w:val="004A5FC3"/>
    <w:rsid w:val="004A7BF8"/>
    <w:rsid w:val="004C055D"/>
    <w:rsid w:val="004C0699"/>
    <w:rsid w:val="004C19D7"/>
    <w:rsid w:val="004D0C15"/>
    <w:rsid w:val="004D1A33"/>
    <w:rsid w:val="004E088D"/>
    <w:rsid w:val="004E11E8"/>
    <w:rsid w:val="004E60FC"/>
    <w:rsid w:val="004F0677"/>
    <w:rsid w:val="004F1DD8"/>
    <w:rsid w:val="004F4D90"/>
    <w:rsid w:val="00502475"/>
    <w:rsid w:val="00503702"/>
    <w:rsid w:val="00513756"/>
    <w:rsid w:val="00513858"/>
    <w:rsid w:val="00515CE4"/>
    <w:rsid w:val="0052202D"/>
    <w:rsid w:val="00526B7E"/>
    <w:rsid w:val="0053059C"/>
    <w:rsid w:val="005374AA"/>
    <w:rsid w:val="0054077C"/>
    <w:rsid w:val="00552F24"/>
    <w:rsid w:val="00555FFD"/>
    <w:rsid w:val="00557457"/>
    <w:rsid w:val="00560976"/>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045C6"/>
    <w:rsid w:val="00710455"/>
    <w:rsid w:val="00720285"/>
    <w:rsid w:val="00720646"/>
    <w:rsid w:val="007213D1"/>
    <w:rsid w:val="007263B2"/>
    <w:rsid w:val="00727D31"/>
    <w:rsid w:val="00732FA4"/>
    <w:rsid w:val="00741C8E"/>
    <w:rsid w:val="00745E10"/>
    <w:rsid w:val="007532CD"/>
    <w:rsid w:val="00757C84"/>
    <w:rsid w:val="00774FCA"/>
    <w:rsid w:val="0077543A"/>
    <w:rsid w:val="00777998"/>
    <w:rsid w:val="00781332"/>
    <w:rsid w:val="0078396F"/>
    <w:rsid w:val="00784030"/>
    <w:rsid w:val="00785399"/>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0231"/>
    <w:rsid w:val="008223E2"/>
    <w:rsid w:val="00823350"/>
    <w:rsid w:val="008240A2"/>
    <w:rsid w:val="00831788"/>
    <w:rsid w:val="008318BD"/>
    <w:rsid w:val="0083301E"/>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368"/>
    <w:rsid w:val="00902AE9"/>
    <w:rsid w:val="00904958"/>
    <w:rsid w:val="0091491C"/>
    <w:rsid w:val="00921E60"/>
    <w:rsid w:val="00925F90"/>
    <w:rsid w:val="00927D3F"/>
    <w:rsid w:val="009325E1"/>
    <w:rsid w:val="009365A7"/>
    <w:rsid w:val="0093747C"/>
    <w:rsid w:val="009375C4"/>
    <w:rsid w:val="009402AF"/>
    <w:rsid w:val="009428A9"/>
    <w:rsid w:val="009569E5"/>
    <w:rsid w:val="00957966"/>
    <w:rsid w:val="0097157C"/>
    <w:rsid w:val="0098116A"/>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64A7F"/>
    <w:rsid w:val="00A71F8C"/>
    <w:rsid w:val="00A75EA0"/>
    <w:rsid w:val="00A90930"/>
    <w:rsid w:val="00A91602"/>
    <w:rsid w:val="00AA0470"/>
    <w:rsid w:val="00AA0FA9"/>
    <w:rsid w:val="00AA4A3E"/>
    <w:rsid w:val="00AA64BF"/>
    <w:rsid w:val="00AA7C6F"/>
    <w:rsid w:val="00AB7001"/>
    <w:rsid w:val="00AC4F19"/>
    <w:rsid w:val="00AD0149"/>
    <w:rsid w:val="00AD1407"/>
    <w:rsid w:val="00AD19FA"/>
    <w:rsid w:val="00AD414B"/>
    <w:rsid w:val="00AE61A3"/>
    <w:rsid w:val="00AE675F"/>
    <w:rsid w:val="00AE7F60"/>
    <w:rsid w:val="00B05CEF"/>
    <w:rsid w:val="00B0632A"/>
    <w:rsid w:val="00B0663C"/>
    <w:rsid w:val="00B12694"/>
    <w:rsid w:val="00B1270A"/>
    <w:rsid w:val="00B127A8"/>
    <w:rsid w:val="00B15F59"/>
    <w:rsid w:val="00B17A60"/>
    <w:rsid w:val="00B2297B"/>
    <w:rsid w:val="00B31699"/>
    <w:rsid w:val="00B327CC"/>
    <w:rsid w:val="00B3454A"/>
    <w:rsid w:val="00B358AC"/>
    <w:rsid w:val="00B36CF1"/>
    <w:rsid w:val="00B533F7"/>
    <w:rsid w:val="00B550A0"/>
    <w:rsid w:val="00B6013C"/>
    <w:rsid w:val="00B621EC"/>
    <w:rsid w:val="00B63CF9"/>
    <w:rsid w:val="00B66A64"/>
    <w:rsid w:val="00B7391B"/>
    <w:rsid w:val="00B80E24"/>
    <w:rsid w:val="00B8161D"/>
    <w:rsid w:val="00B86A6F"/>
    <w:rsid w:val="00B86DD5"/>
    <w:rsid w:val="00B87E35"/>
    <w:rsid w:val="00B95EDF"/>
    <w:rsid w:val="00B96CA1"/>
    <w:rsid w:val="00BB380A"/>
    <w:rsid w:val="00BB4CED"/>
    <w:rsid w:val="00BC0365"/>
    <w:rsid w:val="00BC1527"/>
    <w:rsid w:val="00BC2403"/>
    <w:rsid w:val="00BD0D7D"/>
    <w:rsid w:val="00BD435A"/>
    <w:rsid w:val="00BD5199"/>
    <w:rsid w:val="00BE1B7D"/>
    <w:rsid w:val="00BE34B8"/>
    <w:rsid w:val="00BE5786"/>
    <w:rsid w:val="00BE7017"/>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B02"/>
    <w:rsid w:val="00C87EED"/>
    <w:rsid w:val="00C90205"/>
    <w:rsid w:val="00C92BE6"/>
    <w:rsid w:val="00C9386B"/>
    <w:rsid w:val="00C95230"/>
    <w:rsid w:val="00C97825"/>
    <w:rsid w:val="00CA4193"/>
    <w:rsid w:val="00CA5E7A"/>
    <w:rsid w:val="00CA6171"/>
    <w:rsid w:val="00CB5B31"/>
    <w:rsid w:val="00CB6B7F"/>
    <w:rsid w:val="00CC01B7"/>
    <w:rsid w:val="00CC2993"/>
    <w:rsid w:val="00CC4E99"/>
    <w:rsid w:val="00CD2173"/>
    <w:rsid w:val="00CD2FB9"/>
    <w:rsid w:val="00CD35D0"/>
    <w:rsid w:val="00CD4988"/>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549FE"/>
    <w:rsid w:val="00D64C60"/>
    <w:rsid w:val="00D84407"/>
    <w:rsid w:val="00D87FB6"/>
    <w:rsid w:val="00D90856"/>
    <w:rsid w:val="00D933DF"/>
    <w:rsid w:val="00DA1BCF"/>
    <w:rsid w:val="00DB07D7"/>
    <w:rsid w:val="00DB325F"/>
    <w:rsid w:val="00DB721D"/>
    <w:rsid w:val="00DB76D5"/>
    <w:rsid w:val="00DC1B08"/>
    <w:rsid w:val="00DC57D8"/>
    <w:rsid w:val="00DD1655"/>
    <w:rsid w:val="00DD3CCB"/>
    <w:rsid w:val="00DF4627"/>
    <w:rsid w:val="00DF666B"/>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29C"/>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01579614">
      <w:bodyDiv w:val="1"/>
      <w:marLeft w:val="0"/>
      <w:marRight w:val="0"/>
      <w:marTop w:val="0"/>
      <w:marBottom w:val="0"/>
      <w:divBdr>
        <w:top w:val="none" w:sz="0" w:space="0" w:color="auto"/>
        <w:left w:val="none" w:sz="0" w:space="0" w:color="auto"/>
        <w:bottom w:val="none" w:sz="0" w:space="0" w:color="auto"/>
        <w:right w:val="none" w:sz="0" w:space="0" w:color="auto"/>
      </w:divBdr>
    </w:div>
    <w:div w:id="1472942909">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6275254">
      <w:bodyDiv w:val="1"/>
      <w:marLeft w:val="0"/>
      <w:marRight w:val="0"/>
      <w:marTop w:val="0"/>
      <w:marBottom w:val="0"/>
      <w:divBdr>
        <w:top w:val="none" w:sz="0" w:space="0" w:color="auto"/>
        <w:left w:val="none" w:sz="0" w:space="0" w:color="auto"/>
        <w:bottom w:val="none" w:sz="0" w:space="0" w:color="auto"/>
        <w:right w:val="none" w:sz="0" w:space="0" w:color="auto"/>
      </w:divBdr>
    </w:div>
    <w:div w:id="19932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u.kurma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50</cp:revision>
  <cp:lastPrinted>2016-07-13T08:50:00Z</cp:lastPrinted>
  <dcterms:created xsi:type="dcterms:W3CDTF">2016-07-13T08:48:00Z</dcterms:created>
  <dcterms:modified xsi:type="dcterms:W3CDTF">2016-10-03T04:10:00Z</dcterms:modified>
</cp:coreProperties>
</file>