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706665" w:rsidRDefault="008738B0" w:rsidP="00EE063D">
      <w:pPr>
        <w:pStyle w:val="3"/>
        <w:jc w:val="center"/>
        <w:rPr>
          <w:rFonts w:ascii="Times New Roman" w:hAnsi="Times New Roman"/>
          <w:b w:val="0"/>
          <w:color w:val="000000"/>
          <w:sz w:val="27"/>
          <w:szCs w:val="27"/>
          <w:lang w:val="kk-KZ"/>
        </w:rPr>
      </w:pPr>
      <w:r w:rsidRPr="00AD1AB4">
        <w:rPr>
          <w:rFonts w:ascii="Times New Roman" w:hAnsi="Times New Roman"/>
          <w:color w:val="auto"/>
          <w:sz w:val="28"/>
          <w:szCs w:val="28"/>
          <w:lang w:val="kk-KZ"/>
        </w:rPr>
        <w:t xml:space="preserve">Алматы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қаласы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Алатау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ауданы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бойынша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Мемлекеттік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кірістер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басқармасының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бос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мемлекеттік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әкімшілік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лауазымдарға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«Б»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корпусының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уақытша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бос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мемлекеттік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әкімшілік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лауазымына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орналасу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үшін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барлық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мемлекеттік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органдардың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мемлекеттік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қызметшілері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арасындағы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ішкі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конкурс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өткізу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үшін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конкурстық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комиссиясының</w:t>
      </w:r>
      <w:proofErr w:type="spellEnd"/>
      <w:r w:rsidRPr="00AD1AB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         </w:t>
      </w:r>
      <w:r w:rsidR="00EE063D" w:rsidRPr="00706665">
        <w:rPr>
          <w:rFonts w:ascii="Times New Roman" w:hAnsi="Times New Roman"/>
          <w:color w:val="auto"/>
          <w:sz w:val="27"/>
          <w:szCs w:val="27"/>
          <w:lang w:val="kk-KZ"/>
        </w:rPr>
        <w:t>201</w:t>
      </w:r>
      <w:r w:rsidR="00A77F9B">
        <w:rPr>
          <w:rFonts w:ascii="Times New Roman" w:hAnsi="Times New Roman"/>
          <w:color w:val="auto"/>
          <w:sz w:val="27"/>
          <w:szCs w:val="27"/>
          <w:lang w:val="kk-KZ"/>
        </w:rPr>
        <w:t>9</w:t>
      </w:r>
      <w:r w:rsidR="00EE063D"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жылғы </w:t>
      </w:r>
      <w:r w:rsidR="00A77F9B">
        <w:rPr>
          <w:rFonts w:ascii="Times New Roman" w:hAnsi="Times New Roman"/>
          <w:color w:val="auto"/>
          <w:sz w:val="27"/>
          <w:szCs w:val="27"/>
          <w:lang w:val="kk-KZ"/>
        </w:rPr>
        <w:t>23</w:t>
      </w:r>
      <w:r w:rsidR="00EE063D"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</w:t>
      </w:r>
      <w:r w:rsidR="00A77F9B">
        <w:rPr>
          <w:rFonts w:ascii="Times New Roman" w:hAnsi="Times New Roman"/>
          <w:color w:val="auto"/>
          <w:sz w:val="27"/>
          <w:szCs w:val="27"/>
          <w:lang w:val="kk-KZ"/>
        </w:rPr>
        <w:t xml:space="preserve">шілдесіндегі </w:t>
      </w:r>
      <w:r w:rsidR="00EE063D" w:rsidRPr="00706665">
        <w:rPr>
          <w:rFonts w:ascii="Times New Roman" w:hAnsi="Times New Roman"/>
          <w:color w:val="auto"/>
          <w:sz w:val="27"/>
          <w:szCs w:val="27"/>
          <w:lang w:val="kk-KZ"/>
        </w:rPr>
        <w:t>№1 хаттамалық шешімі</w:t>
      </w:r>
    </w:p>
    <w:p w:rsidR="00706665" w:rsidRDefault="00706665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:rsidR="008738B0" w:rsidRPr="00A77F9B" w:rsidRDefault="008738B0" w:rsidP="008738B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val="kk-KZ"/>
        </w:rPr>
      </w:pPr>
      <w:r w:rsidRPr="00A77F9B">
        <w:rPr>
          <w:rFonts w:ascii="Times New Roman" w:hAnsi="Times New Roman" w:cs="Times New Roman"/>
          <w:b w:val="0"/>
          <w:color w:val="auto"/>
          <w:sz w:val="27"/>
          <w:szCs w:val="27"/>
          <w:lang w:val="kk-KZ"/>
        </w:rPr>
        <w:t xml:space="preserve">Бос мемлекеттік әкімшілік лауазымдарға </w:t>
      </w:r>
      <w:r w:rsidRPr="00A77F9B">
        <w:rPr>
          <w:rFonts w:ascii="Times New Roman" w:hAnsi="Times New Roman" w:cs="Times New Roman"/>
          <w:b w:val="0"/>
          <w:iCs/>
          <w:color w:val="auto"/>
          <w:sz w:val="27"/>
          <w:szCs w:val="27"/>
          <w:lang w:val="kk-KZ"/>
        </w:rPr>
        <w:t xml:space="preserve">«Б» корпусының </w:t>
      </w:r>
      <w:r w:rsidRPr="00A77F9B">
        <w:rPr>
          <w:rFonts w:ascii="Times New Roman" w:hAnsi="Times New Roman" w:cs="Times New Roman"/>
          <w:b w:val="0"/>
          <w:color w:val="auto"/>
          <w:sz w:val="27"/>
          <w:szCs w:val="27"/>
          <w:lang w:val="kk-KZ"/>
        </w:rPr>
        <w:t>уақытша бос мемлекеттік әкімшілік</w:t>
      </w:r>
      <w:r w:rsidRPr="00A77F9B">
        <w:rPr>
          <w:rFonts w:ascii="Times New Roman" w:hAnsi="Times New Roman" w:cs="Times New Roman"/>
          <w:b w:val="0"/>
          <w:iCs/>
          <w:color w:val="auto"/>
          <w:sz w:val="27"/>
          <w:szCs w:val="27"/>
          <w:lang w:val="kk-KZ"/>
        </w:rPr>
        <w:t xml:space="preserve"> лауазымына орналасу үшін  б</w:t>
      </w:r>
      <w:r w:rsidRPr="00A77F9B">
        <w:rPr>
          <w:rFonts w:ascii="Times New Roman" w:hAnsi="Times New Roman" w:cs="Times New Roman"/>
          <w:b w:val="0"/>
          <w:color w:val="auto"/>
          <w:sz w:val="27"/>
          <w:szCs w:val="27"/>
          <w:lang w:val="kk-KZ"/>
        </w:rPr>
        <w:t xml:space="preserve">арлық мемлекеттік органдардың мемлекеттік қызметшілері арасындағы </w:t>
      </w:r>
      <w:r w:rsidRPr="00A77F9B">
        <w:rPr>
          <w:rFonts w:ascii="Times New Roman" w:hAnsi="Times New Roman" w:cs="Times New Roman"/>
          <w:b w:val="0"/>
          <w:iCs/>
          <w:color w:val="auto"/>
          <w:sz w:val="27"/>
          <w:szCs w:val="27"/>
          <w:lang w:val="kk-KZ"/>
        </w:rPr>
        <w:t xml:space="preserve">ішкі конкурқа </w:t>
      </w:r>
      <w:r w:rsidRPr="00A77F9B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val="kk-KZ"/>
        </w:rPr>
        <w:t>әңгімелесуге жіберілген кандидаттардың</w:t>
      </w:r>
    </w:p>
    <w:p w:rsidR="008738B0" w:rsidRPr="008738B0" w:rsidRDefault="008738B0" w:rsidP="008738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738B0">
        <w:rPr>
          <w:rFonts w:ascii="Times New Roman" w:eastAsia="Times New Roman" w:hAnsi="Times New Roman" w:cs="Times New Roman"/>
          <w:sz w:val="27"/>
          <w:szCs w:val="27"/>
          <w:lang w:val="kk-KZ"/>
        </w:rPr>
        <w:t>тізімі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706665" w:rsidTr="00385211">
        <w:tc>
          <w:tcPr>
            <w:tcW w:w="850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Т.Ә.Ж.</w:t>
            </w:r>
          </w:p>
        </w:tc>
      </w:tr>
      <w:tr w:rsidR="00702896" w:rsidRPr="00706665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5954" w:type="dxa"/>
          </w:tcPr>
          <w:p w:rsidR="00702896" w:rsidRPr="00A77F9B" w:rsidRDefault="00A77F9B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Балжан Саяхатқызы Кәкім</w:t>
            </w:r>
          </w:p>
        </w:tc>
      </w:tr>
      <w:tr w:rsidR="00A77F9B" w:rsidRPr="00706665" w:rsidTr="0046219B">
        <w:tc>
          <w:tcPr>
            <w:tcW w:w="850" w:type="dxa"/>
          </w:tcPr>
          <w:p w:rsidR="00A77F9B" w:rsidRPr="00706665" w:rsidRDefault="00A77F9B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</w:tcPr>
          <w:p w:rsidR="00A77F9B" w:rsidRDefault="00A77F9B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Жанат Болатович Куликов</w:t>
            </w:r>
          </w:p>
        </w:tc>
      </w:tr>
    </w:tbl>
    <w:p w:rsidR="000134AA" w:rsidRPr="00706665" w:rsidRDefault="000134AA" w:rsidP="000134AA">
      <w:pPr>
        <w:pStyle w:val="a4"/>
        <w:rPr>
          <w:rFonts w:ascii="Times New Roman" w:hAnsi="Times New Roman"/>
          <w:sz w:val="27"/>
          <w:szCs w:val="27"/>
          <w:shd w:val="clear" w:color="auto" w:fill="FFFFFF"/>
          <w:lang w:val="kk-KZ"/>
        </w:rPr>
      </w:pPr>
    </w:p>
    <w:p w:rsidR="000134AA" w:rsidRDefault="000134AA" w:rsidP="000134AA">
      <w:pPr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Әңгімелесу 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201</w:t>
      </w:r>
      <w:r w:rsidR="00A77F9B">
        <w:rPr>
          <w:rFonts w:ascii="Times New Roman" w:eastAsia="Times New Roman" w:hAnsi="Times New Roman" w:cs="Times New Roman"/>
          <w:sz w:val="27"/>
          <w:szCs w:val="27"/>
          <w:lang w:val="kk-KZ"/>
        </w:rPr>
        <w:t>9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жылдың </w:t>
      </w:r>
      <w:r w:rsidR="00A77F9B">
        <w:rPr>
          <w:rFonts w:ascii="Times New Roman" w:eastAsia="Times New Roman" w:hAnsi="Times New Roman" w:cs="Times New Roman"/>
          <w:sz w:val="27"/>
          <w:szCs w:val="27"/>
          <w:lang w:val="kk-KZ"/>
        </w:rPr>
        <w:t>25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</w:t>
      </w:r>
      <w:r w:rsidR="00A77F9B">
        <w:rPr>
          <w:rFonts w:ascii="Times New Roman" w:eastAsia="Times New Roman" w:hAnsi="Times New Roman" w:cs="Times New Roman"/>
          <w:sz w:val="27"/>
          <w:szCs w:val="27"/>
          <w:lang w:val="kk-KZ"/>
        </w:rPr>
        <w:t>шілдесінде</w:t>
      </w:r>
      <w:r w:rsidR="00702896"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сағат 1</w:t>
      </w:r>
      <w:r w:rsidR="00A77F9B">
        <w:rPr>
          <w:rFonts w:ascii="Times New Roman" w:eastAsia="Times New Roman" w:hAnsi="Times New Roman" w:cs="Times New Roman"/>
          <w:sz w:val="27"/>
          <w:szCs w:val="27"/>
          <w:lang w:val="kk-KZ"/>
        </w:rPr>
        <w:t>0</w:t>
      </w:r>
      <w:r w:rsidR="00702896"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-0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0-да, Алматы қаласы, Шаңырақ ықшам ауданы Жанқожа батыр көшесі 24, мекен-жайында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өткізіледі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. Байланыс телефоны 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8(727)299-83-59.</w:t>
      </w:r>
    </w:p>
    <w:p w:rsidR="00A77F9B" w:rsidRPr="00706665" w:rsidRDefault="00A77F9B" w:rsidP="000134AA">
      <w:pPr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70666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7"/>
          <w:szCs w:val="27"/>
        </w:rPr>
      </w:pP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 xml:space="preserve">Решение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конкурсной комиссии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У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правления государственных доходов</w:t>
      </w:r>
    </w:p>
    <w:p w:rsidR="008738B0" w:rsidRPr="00AD1AB4" w:rsidRDefault="00EE063D" w:rsidP="008738B0">
      <w:pPr>
        <w:pStyle w:val="a7"/>
        <w:rPr>
          <w:rStyle w:val="a6"/>
          <w:i w:val="0"/>
          <w:iCs w:val="0"/>
          <w:sz w:val="28"/>
          <w:szCs w:val="28"/>
        </w:rPr>
      </w:pPr>
      <w:r w:rsidRPr="00706665">
        <w:rPr>
          <w:rStyle w:val="a6"/>
          <w:i w:val="0"/>
          <w:sz w:val="27"/>
          <w:szCs w:val="27"/>
          <w:lang w:val="kk-KZ"/>
        </w:rPr>
        <w:t xml:space="preserve"> </w:t>
      </w:r>
      <w:proofErr w:type="gramStart"/>
      <w:r w:rsidRPr="00706665">
        <w:rPr>
          <w:rStyle w:val="a6"/>
          <w:i w:val="0"/>
          <w:sz w:val="27"/>
          <w:szCs w:val="27"/>
        </w:rPr>
        <w:t>по</w:t>
      </w:r>
      <w:proofErr w:type="gramEnd"/>
      <w:r w:rsidRPr="00706665">
        <w:rPr>
          <w:rStyle w:val="a6"/>
          <w:i w:val="0"/>
          <w:sz w:val="27"/>
          <w:szCs w:val="27"/>
          <w:lang w:val="kk-KZ"/>
        </w:rPr>
        <w:t xml:space="preserve"> </w:t>
      </w:r>
      <w:r w:rsidRPr="00706665">
        <w:rPr>
          <w:rStyle w:val="a6"/>
          <w:i w:val="0"/>
          <w:sz w:val="27"/>
          <w:szCs w:val="27"/>
        </w:rPr>
        <w:t xml:space="preserve">Алатаускому району  г.Алматы №1 от </w:t>
      </w:r>
      <w:r w:rsidR="00881F7B">
        <w:rPr>
          <w:rStyle w:val="a6"/>
          <w:i w:val="0"/>
          <w:sz w:val="27"/>
          <w:szCs w:val="27"/>
        </w:rPr>
        <w:t>2</w:t>
      </w:r>
      <w:r w:rsidR="00A77F9B">
        <w:rPr>
          <w:rStyle w:val="a6"/>
          <w:i w:val="0"/>
          <w:sz w:val="27"/>
          <w:szCs w:val="27"/>
          <w:lang w:val="kk-KZ"/>
        </w:rPr>
        <w:t>3</w:t>
      </w:r>
      <w:r w:rsidRPr="00706665">
        <w:rPr>
          <w:rStyle w:val="a6"/>
          <w:i w:val="0"/>
          <w:sz w:val="27"/>
          <w:szCs w:val="27"/>
        </w:rPr>
        <w:t>.</w:t>
      </w:r>
      <w:r w:rsidR="00A77F9B">
        <w:rPr>
          <w:rStyle w:val="a6"/>
          <w:i w:val="0"/>
          <w:sz w:val="27"/>
          <w:szCs w:val="27"/>
          <w:lang w:val="kk-KZ"/>
        </w:rPr>
        <w:t>07</w:t>
      </w:r>
      <w:r w:rsidRPr="00706665">
        <w:rPr>
          <w:rStyle w:val="a6"/>
          <w:i w:val="0"/>
          <w:sz w:val="27"/>
          <w:szCs w:val="27"/>
        </w:rPr>
        <w:t>.201</w:t>
      </w:r>
      <w:r w:rsidR="00A77F9B">
        <w:rPr>
          <w:rStyle w:val="a6"/>
          <w:i w:val="0"/>
          <w:sz w:val="27"/>
          <w:szCs w:val="27"/>
          <w:lang w:val="kk-KZ"/>
        </w:rPr>
        <w:t>9</w:t>
      </w:r>
      <w:r w:rsidRPr="00706665">
        <w:rPr>
          <w:rStyle w:val="a6"/>
          <w:i w:val="0"/>
          <w:sz w:val="27"/>
          <w:szCs w:val="27"/>
        </w:rPr>
        <w:t xml:space="preserve"> года</w:t>
      </w:r>
      <w:r w:rsidR="00706665" w:rsidRPr="00706665">
        <w:rPr>
          <w:rStyle w:val="a6"/>
          <w:i w:val="0"/>
          <w:sz w:val="27"/>
          <w:szCs w:val="27"/>
        </w:rPr>
        <w:t xml:space="preserve"> </w:t>
      </w:r>
      <w:r w:rsidRPr="00706665">
        <w:rPr>
          <w:rStyle w:val="a6"/>
          <w:i w:val="0"/>
          <w:sz w:val="27"/>
          <w:szCs w:val="27"/>
        </w:rPr>
        <w:t>для</w:t>
      </w:r>
      <w:r w:rsidR="00706665" w:rsidRPr="00706665">
        <w:rPr>
          <w:rStyle w:val="a6"/>
          <w:i w:val="0"/>
          <w:sz w:val="27"/>
          <w:szCs w:val="27"/>
        </w:rPr>
        <w:br/>
      </w:r>
      <w:r w:rsidR="008738B0" w:rsidRPr="00AD1AB4">
        <w:rPr>
          <w:rStyle w:val="a6"/>
          <w:i w:val="0"/>
          <w:iCs w:val="0"/>
          <w:sz w:val="28"/>
          <w:szCs w:val="28"/>
        </w:rPr>
        <w:t xml:space="preserve">проведения внутреннего конкурса среди государственных </w:t>
      </w:r>
    </w:p>
    <w:p w:rsidR="008738B0" w:rsidRPr="00AD1AB4" w:rsidRDefault="008738B0" w:rsidP="008738B0">
      <w:pPr>
        <w:pStyle w:val="a7"/>
        <w:rPr>
          <w:rStyle w:val="a6"/>
          <w:i w:val="0"/>
          <w:iCs w:val="0"/>
          <w:sz w:val="28"/>
          <w:szCs w:val="28"/>
        </w:rPr>
      </w:pPr>
      <w:proofErr w:type="gramStart"/>
      <w:r w:rsidRPr="00AD1AB4">
        <w:rPr>
          <w:rStyle w:val="a6"/>
          <w:i w:val="0"/>
          <w:iCs w:val="0"/>
          <w:sz w:val="28"/>
          <w:szCs w:val="28"/>
        </w:rPr>
        <w:t>служащих</w:t>
      </w:r>
      <w:proofErr w:type="gramEnd"/>
      <w:r w:rsidRPr="00AD1AB4">
        <w:rPr>
          <w:rStyle w:val="a6"/>
          <w:i w:val="0"/>
          <w:iCs w:val="0"/>
          <w:sz w:val="28"/>
          <w:szCs w:val="28"/>
        </w:rPr>
        <w:t xml:space="preserve"> всех государственных органов для  занятия временно вакантной административной государственной должности </w:t>
      </w:r>
    </w:p>
    <w:p w:rsidR="008738B0" w:rsidRPr="00AD1AB4" w:rsidRDefault="008738B0" w:rsidP="008738B0">
      <w:pPr>
        <w:pStyle w:val="a7"/>
        <w:rPr>
          <w:rStyle w:val="a6"/>
          <w:i w:val="0"/>
          <w:iCs w:val="0"/>
          <w:sz w:val="28"/>
          <w:szCs w:val="28"/>
        </w:rPr>
      </w:pPr>
      <w:proofErr w:type="gramStart"/>
      <w:r w:rsidRPr="00AD1AB4">
        <w:rPr>
          <w:rStyle w:val="a6"/>
          <w:i w:val="0"/>
          <w:iCs w:val="0"/>
          <w:sz w:val="28"/>
          <w:szCs w:val="28"/>
        </w:rPr>
        <w:t>корпуса</w:t>
      </w:r>
      <w:proofErr w:type="gramEnd"/>
      <w:r w:rsidRPr="00AD1AB4">
        <w:rPr>
          <w:rStyle w:val="a6"/>
          <w:i w:val="0"/>
          <w:iCs w:val="0"/>
          <w:sz w:val="28"/>
          <w:szCs w:val="28"/>
        </w:rPr>
        <w:t xml:space="preserve"> «Б»</w:t>
      </w:r>
    </w:p>
    <w:p w:rsidR="00706665" w:rsidRPr="00706665" w:rsidRDefault="00706665" w:rsidP="00706665">
      <w:pPr>
        <w:spacing w:after="0" w:line="240" w:lineRule="auto"/>
        <w:jc w:val="center"/>
        <w:rPr>
          <w:sz w:val="27"/>
          <w:szCs w:val="27"/>
          <w:lang w:val="kk-KZ"/>
        </w:rPr>
      </w:pPr>
    </w:p>
    <w:p w:rsidR="008738B0" w:rsidRPr="008738B0" w:rsidRDefault="008738B0" w:rsidP="008738B0">
      <w:pPr>
        <w:pStyle w:val="a7"/>
        <w:rPr>
          <w:rStyle w:val="a6"/>
          <w:b w:val="0"/>
          <w:i w:val="0"/>
          <w:sz w:val="27"/>
          <w:szCs w:val="27"/>
        </w:rPr>
      </w:pPr>
      <w:r w:rsidRPr="008738B0">
        <w:rPr>
          <w:rStyle w:val="a6"/>
          <w:b w:val="0"/>
          <w:i w:val="0"/>
          <w:sz w:val="27"/>
          <w:szCs w:val="27"/>
        </w:rPr>
        <w:t xml:space="preserve">Список кандидатов, допущенных к собеседованию внутреннего конкурса </w:t>
      </w:r>
    </w:p>
    <w:p w:rsidR="00443623" w:rsidRDefault="008738B0" w:rsidP="008738B0">
      <w:pPr>
        <w:pStyle w:val="a7"/>
        <w:rPr>
          <w:rStyle w:val="a6"/>
          <w:b w:val="0"/>
          <w:i w:val="0"/>
          <w:sz w:val="27"/>
          <w:szCs w:val="27"/>
        </w:rPr>
      </w:pPr>
      <w:proofErr w:type="gramStart"/>
      <w:r w:rsidRPr="008738B0">
        <w:rPr>
          <w:rStyle w:val="a6"/>
          <w:b w:val="0"/>
          <w:i w:val="0"/>
          <w:sz w:val="27"/>
          <w:szCs w:val="27"/>
        </w:rPr>
        <w:t>среди</w:t>
      </w:r>
      <w:proofErr w:type="gramEnd"/>
      <w:r w:rsidRPr="008738B0">
        <w:rPr>
          <w:rStyle w:val="a6"/>
          <w:b w:val="0"/>
          <w:i w:val="0"/>
          <w:sz w:val="27"/>
          <w:szCs w:val="27"/>
        </w:rPr>
        <w:t xml:space="preserve"> государственных служащих всех государственных органов для  занятия временно вакантной административной государственной должности </w:t>
      </w:r>
    </w:p>
    <w:p w:rsidR="008738B0" w:rsidRPr="008738B0" w:rsidRDefault="008738B0" w:rsidP="008738B0">
      <w:pPr>
        <w:pStyle w:val="a7"/>
        <w:rPr>
          <w:rStyle w:val="a6"/>
          <w:b w:val="0"/>
          <w:i w:val="0"/>
          <w:sz w:val="27"/>
          <w:szCs w:val="27"/>
        </w:rPr>
      </w:pPr>
      <w:proofErr w:type="gramStart"/>
      <w:r w:rsidRPr="008738B0">
        <w:rPr>
          <w:rStyle w:val="a6"/>
          <w:b w:val="0"/>
          <w:i w:val="0"/>
          <w:sz w:val="27"/>
          <w:szCs w:val="27"/>
        </w:rPr>
        <w:t>корпуса</w:t>
      </w:r>
      <w:proofErr w:type="gramEnd"/>
      <w:r w:rsidRPr="008738B0">
        <w:rPr>
          <w:rStyle w:val="a6"/>
          <w:b w:val="0"/>
          <w:i w:val="0"/>
          <w:sz w:val="27"/>
          <w:szCs w:val="27"/>
        </w:rPr>
        <w:t xml:space="preserve"> «Б»</w:t>
      </w: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706665" w:rsidTr="0046219B">
        <w:trPr>
          <w:trHeight w:val="355"/>
        </w:trPr>
        <w:tc>
          <w:tcPr>
            <w:tcW w:w="850" w:type="dxa"/>
          </w:tcPr>
          <w:p w:rsidR="000134AA" w:rsidRPr="0070666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70666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Ф.И.О.</w:t>
            </w:r>
          </w:p>
        </w:tc>
      </w:tr>
      <w:tr w:rsidR="00A77F9B" w:rsidRPr="00706665" w:rsidTr="009A3A50">
        <w:tc>
          <w:tcPr>
            <w:tcW w:w="850" w:type="dxa"/>
          </w:tcPr>
          <w:p w:rsidR="00A77F9B" w:rsidRPr="00706665" w:rsidRDefault="00A77F9B" w:rsidP="00A77F9B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06665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5954" w:type="dxa"/>
          </w:tcPr>
          <w:p w:rsidR="00A77F9B" w:rsidRPr="00A77F9B" w:rsidRDefault="00A77F9B" w:rsidP="00A77F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Кәкім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Балжан Саяхатқызы </w:t>
            </w:r>
          </w:p>
        </w:tc>
      </w:tr>
      <w:tr w:rsidR="00A77F9B" w:rsidRPr="00706665" w:rsidTr="009A3A50">
        <w:tc>
          <w:tcPr>
            <w:tcW w:w="850" w:type="dxa"/>
          </w:tcPr>
          <w:p w:rsidR="00A77F9B" w:rsidRPr="00706665" w:rsidRDefault="00A77F9B" w:rsidP="00A77F9B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5954" w:type="dxa"/>
          </w:tcPr>
          <w:p w:rsidR="00A77F9B" w:rsidRDefault="00A77F9B" w:rsidP="00A77F9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Куликов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Жанат Болатович </w:t>
            </w:r>
          </w:p>
        </w:tc>
      </w:tr>
    </w:tbl>
    <w:p w:rsidR="000134AA" w:rsidRPr="00706665" w:rsidRDefault="000134AA" w:rsidP="000134AA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6611A" w:rsidRPr="00706665" w:rsidRDefault="000134AA" w:rsidP="000134AA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Собеседование  состоится: </w:t>
      </w:r>
      <w:r w:rsidR="006701F8"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2</w:t>
      </w:r>
      <w:r w:rsidR="00A77F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5</w:t>
      </w:r>
      <w:r w:rsidR="00AD1AB4"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A77F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июля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201</w:t>
      </w:r>
      <w:r w:rsidR="00A77F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9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года в 1</w:t>
      </w:r>
      <w:r w:rsidR="00A77F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0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</w:t>
      </w:r>
      <w:r w:rsidR="00881F7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0</w:t>
      </w:r>
      <w:r w:rsidR="00702896"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0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часов, по адресу г.Алматы, мкр. Шанырак -2, ул. Жанкожабатыра, 24. </w:t>
      </w:r>
      <w:r w:rsidRPr="00706665">
        <w:rPr>
          <w:rFonts w:ascii="Times New Roman" w:hAnsi="Times New Roman" w:cs="Times New Roman"/>
          <w:sz w:val="27"/>
          <w:szCs w:val="27"/>
        </w:rPr>
        <w:t>Телефон для справок</w:t>
      </w:r>
      <w:r w:rsidR="00702896"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             </w:t>
      </w:r>
      <w:r w:rsidRPr="00706665">
        <w:rPr>
          <w:rFonts w:ascii="Times New Roman" w:hAnsi="Times New Roman" w:cs="Times New Roman"/>
          <w:sz w:val="27"/>
          <w:szCs w:val="27"/>
        </w:rPr>
        <w:t>8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-(</w:t>
      </w:r>
      <w:r w:rsidRPr="00706665">
        <w:rPr>
          <w:rFonts w:ascii="Times New Roman" w:hAnsi="Times New Roman" w:cs="Times New Roman"/>
          <w:sz w:val="27"/>
          <w:szCs w:val="27"/>
        </w:rPr>
        <w:t>72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7</w:t>
      </w:r>
      <w:r w:rsidRPr="00706665">
        <w:rPr>
          <w:rFonts w:ascii="Times New Roman" w:hAnsi="Times New Roman" w:cs="Times New Roman"/>
          <w:sz w:val="27"/>
          <w:szCs w:val="27"/>
        </w:rPr>
        <w:t>)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299-83-59.</w:t>
      </w:r>
    </w:p>
    <w:sectPr w:rsidR="0006611A" w:rsidRPr="0070666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7" w:rsidRDefault="00A06D17" w:rsidP="00B02E15">
      <w:pPr>
        <w:spacing w:after="0" w:line="240" w:lineRule="auto"/>
      </w:pPr>
      <w:r>
        <w:separator/>
      </w:r>
    </w:p>
  </w:endnote>
  <w:endnote w:type="continuationSeparator" w:id="0">
    <w:p w:rsidR="00A06D17" w:rsidRDefault="00A06D17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7" w:rsidRDefault="00A06D17" w:rsidP="00B02E15">
      <w:pPr>
        <w:spacing w:after="0" w:line="240" w:lineRule="auto"/>
      </w:pPr>
      <w:r>
        <w:separator/>
      </w:r>
    </w:p>
  </w:footnote>
  <w:footnote w:type="continuationSeparator" w:id="0">
    <w:p w:rsidR="00A06D17" w:rsidRDefault="00A06D17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A06D17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5277D"/>
    <w:rsid w:val="0006611A"/>
    <w:rsid w:val="00186D86"/>
    <w:rsid w:val="001B59CB"/>
    <w:rsid w:val="001D5974"/>
    <w:rsid w:val="002263DB"/>
    <w:rsid w:val="00274399"/>
    <w:rsid w:val="002B66CA"/>
    <w:rsid w:val="003A31C3"/>
    <w:rsid w:val="003E1C45"/>
    <w:rsid w:val="00404E2D"/>
    <w:rsid w:val="00443623"/>
    <w:rsid w:val="004518C5"/>
    <w:rsid w:val="0046219B"/>
    <w:rsid w:val="0047111A"/>
    <w:rsid w:val="004B51F8"/>
    <w:rsid w:val="004D0BA3"/>
    <w:rsid w:val="00532E63"/>
    <w:rsid w:val="005867FC"/>
    <w:rsid w:val="005C7852"/>
    <w:rsid w:val="005E6A12"/>
    <w:rsid w:val="006257E2"/>
    <w:rsid w:val="0065133F"/>
    <w:rsid w:val="006701F8"/>
    <w:rsid w:val="00673602"/>
    <w:rsid w:val="00702896"/>
    <w:rsid w:val="00706665"/>
    <w:rsid w:val="00707C40"/>
    <w:rsid w:val="00776071"/>
    <w:rsid w:val="008072C8"/>
    <w:rsid w:val="008738B0"/>
    <w:rsid w:val="00881F7B"/>
    <w:rsid w:val="008F453E"/>
    <w:rsid w:val="00915A5A"/>
    <w:rsid w:val="0092092F"/>
    <w:rsid w:val="009732EA"/>
    <w:rsid w:val="00A05C2A"/>
    <w:rsid w:val="00A06D17"/>
    <w:rsid w:val="00A72304"/>
    <w:rsid w:val="00A77F9B"/>
    <w:rsid w:val="00A919B5"/>
    <w:rsid w:val="00AD1AB4"/>
    <w:rsid w:val="00AD382F"/>
    <w:rsid w:val="00B02E15"/>
    <w:rsid w:val="00B0747C"/>
    <w:rsid w:val="00B165AB"/>
    <w:rsid w:val="00B35211"/>
    <w:rsid w:val="00BE6A01"/>
    <w:rsid w:val="00C60684"/>
    <w:rsid w:val="00C66820"/>
    <w:rsid w:val="00C733D8"/>
    <w:rsid w:val="00C91DE3"/>
    <w:rsid w:val="00CA5640"/>
    <w:rsid w:val="00DD2607"/>
    <w:rsid w:val="00DE3D5A"/>
    <w:rsid w:val="00E05B72"/>
    <w:rsid w:val="00E5398B"/>
    <w:rsid w:val="00E83E32"/>
    <w:rsid w:val="00EE063D"/>
    <w:rsid w:val="00EE200E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603414-B5CF-4DBA-BA60-BFA4F04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93E-122A-4899-9DAD-229DC60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Рахимова Рауан Рахимовна</cp:lastModifiedBy>
  <cp:revision>3</cp:revision>
  <cp:lastPrinted>2018-10-26T10:05:00Z</cp:lastPrinted>
  <dcterms:created xsi:type="dcterms:W3CDTF">2018-10-26T10:05:00Z</dcterms:created>
  <dcterms:modified xsi:type="dcterms:W3CDTF">2019-07-23T11:13:00Z</dcterms:modified>
</cp:coreProperties>
</file>