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CD" w:rsidRPr="00D569BD" w:rsidRDefault="00A35BCD" w:rsidP="00D569BD">
      <w:pPr>
        <w:pStyle w:val="3"/>
        <w:spacing w:before="0"/>
        <w:rPr>
          <w:rFonts w:ascii="Times New Roman" w:hAnsi="Times New Roman" w:cs="Times New Roman"/>
          <w:bCs w:val="0"/>
          <w:i w:val="0"/>
          <w:iCs w:val="0"/>
          <w:color w:val="auto"/>
          <w:lang w:val="kk-KZ"/>
        </w:rPr>
      </w:pPr>
      <w:r w:rsidRPr="00D569BD">
        <w:rPr>
          <w:rFonts w:ascii="Times New Roman" w:hAnsi="Times New Roman" w:cs="Times New Roman"/>
          <w:i w:val="0"/>
          <w:color w:val="auto"/>
          <w:lang w:val="kk-KZ"/>
        </w:rPr>
        <w:t xml:space="preserve">Қазақстан Республикасы Қаржы министрлігінің және </w:t>
      </w:r>
      <w:r w:rsidR="002C028C" w:rsidRPr="00D569BD">
        <w:rPr>
          <w:rFonts w:ascii="Times New Roman" w:hAnsi="Times New Roman" w:cs="Times New Roman"/>
          <w:i w:val="0"/>
          <w:color w:val="auto"/>
          <w:lang w:val="kk-KZ"/>
        </w:rPr>
        <w:t xml:space="preserve">оның </w:t>
      </w:r>
      <w:r w:rsidRPr="00D569BD">
        <w:rPr>
          <w:rFonts w:ascii="Times New Roman" w:hAnsi="Times New Roman" w:cs="Times New Roman"/>
          <w:i w:val="0"/>
          <w:color w:val="auto"/>
          <w:lang w:val="kk-KZ"/>
        </w:rPr>
        <w:t xml:space="preserve">аумақтық бөлімшелері мен ведомстволарының </w:t>
      </w:r>
      <w:r w:rsidR="002C028C" w:rsidRPr="00D569BD">
        <w:rPr>
          <w:rFonts w:ascii="Times New Roman" w:hAnsi="Times New Roman" w:cs="Times New Roman"/>
          <w:i w:val="0"/>
          <w:color w:val="auto"/>
          <w:lang w:val="kk-KZ"/>
        </w:rPr>
        <w:t xml:space="preserve">мемлекеттік қызметшілері арасындағы </w:t>
      </w:r>
      <w:r w:rsidRPr="00D569BD">
        <w:rPr>
          <w:rFonts w:ascii="Times New Roman" w:hAnsi="Times New Roman" w:cs="Times New Roman"/>
          <w:i w:val="0"/>
          <w:color w:val="auto"/>
          <w:lang w:val="kk-KZ"/>
        </w:rPr>
        <w:t>«Б» корпусының бос мемлекеттік әкімшілік лауазымына орналасу үшін ішкі конкурс</w:t>
      </w:r>
    </w:p>
    <w:p w:rsidR="00A35BCD" w:rsidRPr="00D569BD" w:rsidRDefault="00A35BCD" w:rsidP="00D569BD">
      <w:pPr>
        <w:ind w:firstLine="709"/>
        <w:jc w:val="both"/>
        <w:rPr>
          <w:b w:val="0"/>
          <w:i w:val="0"/>
          <w:sz w:val="24"/>
          <w:szCs w:val="24"/>
          <w:lang w:val="kk-KZ"/>
        </w:rPr>
      </w:pPr>
    </w:p>
    <w:p w:rsidR="00310172" w:rsidRPr="00310172" w:rsidRDefault="00310172" w:rsidP="00310172">
      <w:pPr>
        <w:contextualSpacing/>
        <w:rPr>
          <w:b w:val="0"/>
          <w:i w:val="0"/>
          <w:sz w:val="24"/>
          <w:szCs w:val="24"/>
          <w:lang w:val="kk-KZ"/>
        </w:rPr>
      </w:pPr>
      <w:r w:rsidRPr="00310172">
        <w:rPr>
          <w:i w:val="0"/>
          <w:sz w:val="24"/>
          <w:szCs w:val="24"/>
          <w:lang w:val="kk-KZ"/>
        </w:rPr>
        <w:t>Конкурсқа қатысушыларға қойылатын  жалпы біліктілік талаптары</w:t>
      </w:r>
    </w:p>
    <w:p w:rsidR="00310172" w:rsidRPr="00310172" w:rsidRDefault="00310172" w:rsidP="00310172">
      <w:pPr>
        <w:ind w:firstLine="709"/>
        <w:contextualSpacing/>
        <w:jc w:val="both"/>
        <w:rPr>
          <w:b w:val="0"/>
          <w:i w:val="0"/>
          <w:spacing w:val="2"/>
          <w:sz w:val="24"/>
          <w:szCs w:val="24"/>
          <w:lang w:val="kk-KZ"/>
        </w:rPr>
      </w:pPr>
      <w:r w:rsidRPr="00310172">
        <w:rPr>
          <w:i w:val="0"/>
          <w:spacing w:val="2"/>
          <w:sz w:val="24"/>
          <w:szCs w:val="24"/>
          <w:lang w:val="kk-KZ"/>
        </w:rPr>
        <w:t>С-R-3 санаты үшін:</w:t>
      </w:r>
    </w:p>
    <w:p w:rsidR="00310172" w:rsidRPr="00310172" w:rsidRDefault="00310172" w:rsidP="00310172">
      <w:pPr>
        <w:ind w:firstLine="709"/>
        <w:contextualSpacing/>
        <w:jc w:val="both"/>
        <w:rPr>
          <w:b w:val="0"/>
          <w:i w:val="0"/>
          <w:spacing w:val="2"/>
          <w:sz w:val="24"/>
          <w:szCs w:val="24"/>
          <w:lang w:val="kk-KZ"/>
        </w:rPr>
      </w:pPr>
      <w:r w:rsidRPr="00310172">
        <w:rPr>
          <w:b w:val="0"/>
          <w:i w:val="0"/>
          <w:spacing w:val="2"/>
          <w:sz w:val="24"/>
          <w:szCs w:val="24"/>
          <w:lang w:val="kk-KZ"/>
        </w:rPr>
        <w:t>жоғары білім;</w:t>
      </w:r>
    </w:p>
    <w:p w:rsidR="00310172" w:rsidRPr="00310172" w:rsidRDefault="00310172" w:rsidP="00310172">
      <w:pPr>
        <w:ind w:firstLine="709"/>
        <w:contextualSpacing/>
        <w:jc w:val="both"/>
        <w:rPr>
          <w:b w:val="0"/>
          <w:i w:val="0"/>
          <w:spacing w:val="2"/>
          <w:sz w:val="24"/>
          <w:szCs w:val="24"/>
          <w:lang w:val="kk-KZ"/>
        </w:rPr>
      </w:pPr>
      <w:r w:rsidRPr="00310172">
        <w:rPr>
          <w:b w:val="0"/>
          <w:i w:val="0"/>
          <w:spacing w:val="2"/>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310172" w:rsidRPr="00310172" w:rsidRDefault="00310172" w:rsidP="00310172">
      <w:pPr>
        <w:ind w:firstLine="709"/>
        <w:contextualSpacing/>
        <w:jc w:val="both"/>
        <w:rPr>
          <w:b w:val="0"/>
          <w:i w:val="0"/>
          <w:spacing w:val="2"/>
          <w:sz w:val="24"/>
          <w:szCs w:val="24"/>
          <w:lang w:val="kk-KZ"/>
        </w:rPr>
      </w:pPr>
      <w:r w:rsidRPr="00310172">
        <w:rPr>
          <w:b w:val="0"/>
          <w:i w:val="0"/>
          <w:spacing w:val="2"/>
          <w:sz w:val="24"/>
          <w:szCs w:val="24"/>
          <w:lang w:val="kk-KZ"/>
        </w:rPr>
        <w:t>жұмыс тәжірибесі келесі талаптардың біріне сәйкес болуы тиіс:</w:t>
      </w:r>
    </w:p>
    <w:p w:rsidR="00310172" w:rsidRPr="00310172" w:rsidRDefault="00310172" w:rsidP="00310172">
      <w:pPr>
        <w:ind w:firstLine="709"/>
        <w:contextualSpacing/>
        <w:jc w:val="both"/>
        <w:rPr>
          <w:b w:val="0"/>
          <w:i w:val="0"/>
          <w:spacing w:val="2"/>
          <w:sz w:val="24"/>
          <w:szCs w:val="24"/>
          <w:lang w:val="kk-KZ"/>
        </w:rPr>
      </w:pPr>
      <w:r w:rsidRPr="00310172">
        <w:rPr>
          <w:b w:val="0"/>
          <w:i w:val="0"/>
          <w:spacing w:val="2"/>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10172" w:rsidRPr="00310172" w:rsidRDefault="00310172" w:rsidP="00310172">
      <w:pPr>
        <w:ind w:firstLine="709"/>
        <w:contextualSpacing/>
        <w:jc w:val="both"/>
        <w:rPr>
          <w:b w:val="0"/>
          <w:i w:val="0"/>
          <w:spacing w:val="2"/>
          <w:sz w:val="24"/>
          <w:szCs w:val="24"/>
          <w:lang w:val="kk-KZ"/>
        </w:rPr>
      </w:pPr>
      <w:r w:rsidRPr="00310172">
        <w:rPr>
          <w:b w:val="0"/>
          <w:i w:val="0"/>
          <w:spacing w:val="2"/>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10172" w:rsidRPr="00310172" w:rsidRDefault="00310172" w:rsidP="00310172">
      <w:pPr>
        <w:ind w:firstLine="709"/>
        <w:contextualSpacing/>
        <w:jc w:val="both"/>
        <w:rPr>
          <w:b w:val="0"/>
          <w:i w:val="0"/>
          <w:spacing w:val="2"/>
          <w:sz w:val="24"/>
          <w:szCs w:val="24"/>
          <w:lang w:val="kk-KZ"/>
        </w:rPr>
      </w:pPr>
      <w:r w:rsidRPr="00310172">
        <w:rPr>
          <w:b w:val="0"/>
          <w:i w:val="0"/>
          <w:spacing w:val="2"/>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10172" w:rsidRPr="00310172" w:rsidRDefault="00310172" w:rsidP="00310172">
      <w:pPr>
        <w:ind w:firstLine="709"/>
        <w:contextualSpacing/>
        <w:jc w:val="both"/>
        <w:rPr>
          <w:b w:val="0"/>
          <w:i w:val="0"/>
          <w:spacing w:val="2"/>
          <w:sz w:val="24"/>
          <w:szCs w:val="24"/>
          <w:lang w:val="kk-KZ"/>
        </w:rPr>
      </w:pPr>
      <w:r w:rsidRPr="00310172">
        <w:rPr>
          <w:b w:val="0"/>
          <w:i w:val="0"/>
          <w:spacing w:val="2"/>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10172" w:rsidRPr="00310172" w:rsidRDefault="00310172" w:rsidP="00310172">
      <w:pPr>
        <w:ind w:firstLine="709"/>
        <w:contextualSpacing/>
        <w:jc w:val="both"/>
        <w:rPr>
          <w:b w:val="0"/>
          <w:i w:val="0"/>
          <w:spacing w:val="2"/>
          <w:sz w:val="24"/>
          <w:szCs w:val="24"/>
          <w:lang w:val="kk-KZ"/>
        </w:rPr>
      </w:pPr>
      <w:r w:rsidRPr="00310172">
        <w:rPr>
          <w:b w:val="0"/>
          <w:i w:val="0"/>
          <w:spacing w:val="2"/>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310172" w:rsidRPr="00620451" w:rsidRDefault="00310172" w:rsidP="00310172">
      <w:pPr>
        <w:ind w:firstLine="709"/>
        <w:contextualSpacing/>
        <w:jc w:val="both"/>
        <w:rPr>
          <w:i w:val="0"/>
          <w:sz w:val="24"/>
          <w:szCs w:val="24"/>
          <w:lang w:val="kk-KZ"/>
        </w:rPr>
      </w:pPr>
      <w:r w:rsidRPr="00620451">
        <w:rPr>
          <w:i w:val="0"/>
          <w:spacing w:val="2"/>
          <w:sz w:val="24"/>
          <w:szCs w:val="24"/>
          <w:lang w:val="kk-KZ"/>
        </w:rPr>
        <w:t>С-R-4 санаты үшін:</w:t>
      </w:r>
    </w:p>
    <w:p w:rsidR="00310172" w:rsidRPr="00310172" w:rsidRDefault="00310172" w:rsidP="00310172">
      <w:pPr>
        <w:ind w:firstLine="709"/>
        <w:contextualSpacing/>
        <w:jc w:val="both"/>
        <w:rPr>
          <w:b w:val="0"/>
          <w:i w:val="0"/>
          <w:sz w:val="24"/>
          <w:szCs w:val="24"/>
          <w:lang w:val="kk-KZ"/>
        </w:rPr>
      </w:pPr>
      <w:r w:rsidRPr="00310172">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310172" w:rsidRPr="00310172" w:rsidRDefault="00310172" w:rsidP="00310172">
      <w:pPr>
        <w:ind w:firstLine="709"/>
        <w:contextualSpacing/>
        <w:jc w:val="both"/>
        <w:rPr>
          <w:b w:val="0"/>
          <w:i w:val="0"/>
          <w:sz w:val="24"/>
          <w:szCs w:val="24"/>
          <w:lang w:val="kk-KZ"/>
        </w:rPr>
      </w:pPr>
      <w:r w:rsidRPr="00310172">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10172" w:rsidRPr="00310172" w:rsidRDefault="00310172" w:rsidP="00310172">
      <w:pPr>
        <w:ind w:firstLine="709"/>
        <w:contextualSpacing/>
        <w:jc w:val="both"/>
        <w:rPr>
          <w:b w:val="0"/>
          <w:i w:val="0"/>
          <w:sz w:val="24"/>
          <w:szCs w:val="24"/>
          <w:lang w:val="kk-KZ"/>
        </w:rPr>
      </w:pPr>
      <w:r w:rsidRPr="00310172">
        <w:rPr>
          <w:b w:val="0"/>
          <w:i w:val="0"/>
          <w:sz w:val="24"/>
          <w:szCs w:val="24"/>
          <w:lang w:val="kk-KZ"/>
        </w:rPr>
        <w:t>жоғары білім болған жағдайда жұмыс тәжірибесі талап етілмейді.</w:t>
      </w:r>
    </w:p>
    <w:p w:rsidR="00310172" w:rsidRPr="00310172" w:rsidRDefault="00310172" w:rsidP="00310172">
      <w:pPr>
        <w:ind w:firstLine="709"/>
        <w:contextualSpacing/>
        <w:jc w:val="both"/>
        <w:rPr>
          <w:b w:val="0"/>
          <w:sz w:val="24"/>
          <w:szCs w:val="24"/>
          <w:lang w:val="kk-KZ"/>
        </w:rPr>
      </w:pPr>
    </w:p>
    <w:p w:rsidR="00310172" w:rsidRDefault="00310172" w:rsidP="00310172">
      <w:pPr>
        <w:pStyle w:val="BodyText1"/>
        <w:widowControl w:val="0"/>
        <w:ind w:firstLine="709"/>
        <w:contextualSpacing/>
        <w:jc w:val="both"/>
        <w:rPr>
          <w:rFonts w:ascii="Times New Roman" w:hAnsi="Times New Roman" w:cs="Times New Roman"/>
          <w:bCs/>
          <w:sz w:val="24"/>
          <w:szCs w:val="24"/>
          <w:lang w:val="kk-KZ"/>
        </w:rPr>
      </w:pPr>
      <w:r w:rsidRPr="00310172">
        <w:rPr>
          <w:rFonts w:ascii="Times New Roman" w:hAnsi="Times New Roman" w:cs="Times New Roman"/>
          <w:bCs/>
          <w:sz w:val="24"/>
          <w:szCs w:val="24"/>
          <w:lang w:val="kk-KZ"/>
        </w:rPr>
        <w:t xml:space="preserve">Конкурс ҚР ӘМ 2017 жылғы 27 наурыздағы №14939 тіркелген, ҚР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әкімшілік </w:t>
      </w:r>
      <w:r w:rsidRPr="00310172">
        <w:rPr>
          <w:rFonts w:ascii="Times New Roman" w:hAnsi="Times New Roman" w:cs="Times New Roman"/>
          <w:bCs/>
          <w:sz w:val="24"/>
          <w:szCs w:val="24"/>
          <w:lang w:val="kk-KZ"/>
        </w:rPr>
        <w:lastRenderedPageBreak/>
        <w:t>лауазымына орналасуға арналған конкурсты өткізу қағидаларына сәйкес өткізіледі.</w:t>
      </w:r>
    </w:p>
    <w:p w:rsidR="00310172" w:rsidRPr="00310172" w:rsidRDefault="00310172" w:rsidP="00310172">
      <w:pPr>
        <w:pStyle w:val="BodyText1"/>
        <w:widowControl w:val="0"/>
        <w:ind w:firstLine="709"/>
        <w:contextualSpacing/>
        <w:jc w:val="both"/>
        <w:rPr>
          <w:rFonts w:ascii="Times New Roman" w:hAnsi="Times New Roman" w:cs="Times New Roman"/>
          <w:bCs/>
          <w:sz w:val="24"/>
          <w:szCs w:val="24"/>
          <w:lang w:val="kk-KZ"/>
        </w:rPr>
      </w:pPr>
    </w:p>
    <w:p w:rsidR="00A35BCD" w:rsidRDefault="00A35BCD" w:rsidP="00D569BD">
      <w:pPr>
        <w:tabs>
          <w:tab w:val="left" w:pos="-1405"/>
          <w:tab w:val="left" w:pos="9554"/>
        </w:tabs>
        <w:outlineLvl w:val="0"/>
        <w:rPr>
          <w:i w:val="0"/>
          <w:sz w:val="24"/>
          <w:szCs w:val="24"/>
          <w:lang w:val="kk-KZ"/>
        </w:rPr>
      </w:pPr>
      <w:r w:rsidRPr="00D569BD">
        <w:rPr>
          <w:i w:val="0"/>
          <w:sz w:val="24"/>
          <w:szCs w:val="24"/>
          <w:lang w:val="kk-KZ"/>
        </w:rPr>
        <w:t>Мемлекеттік әкімшілік қызметшілердің лауазымдық жалақысы</w:t>
      </w:r>
    </w:p>
    <w:p w:rsidR="00E848C2" w:rsidRPr="00D569BD" w:rsidRDefault="00E848C2" w:rsidP="00D569BD">
      <w:pPr>
        <w:tabs>
          <w:tab w:val="left" w:pos="-1405"/>
          <w:tab w:val="left" w:pos="9554"/>
        </w:tabs>
        <w:outlineLvl w:val="0"/>
        <w:rPr>
          <w:bCs w:val="0"/>
          <w:i w:val="0"/>
          <w:iCs w:val="0"/>
          <w:sz w:val="24"/>
          <w:szCs w:val="24"/>
          <w:lang w:val="kk-KZ"/>
        </w:rPr>
      </w:pPr>
    </w:p>
    <w:tbl>
      <w:tblPr>
        <w:tblW w:w="6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2542"/>
        <w:gridCol w:w="2542"/>
      </w:tblGrid>
      <w:tr w:rsidR="00D569BD" w:rsidRPr="00D569BD" w:rsidTr="00D569BD">
        <w:trPr>
          <w:cantSplit/>
          <w:trHeight w:val="20"/>
          <w:jc w:val="center"/>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35BCD" w:rsidRPr="00D569BD" w:rsidRDefault="00A35BCD" w:rsidP="00D569BD">
            <w:pPr>
              <w:keepNext/>
              <w:keepLines/>
              <w:tabs>
                <w:tab w:val="left" w:pos="-1405"/>
                <w:tab w:val="left" w:pos="0"/>
                <w:tab w:val="left" w:pos="6663"/>
                <w:tab w:val="left" w:pos="10116"/>
              </w:tabs>
              <w:rPr>
                <w:bCs w:val="0"/>
                <w:i w:val="0"/>
                <w:iCs w:val="0"/>
                <w:sz w:val="24"/>
                <w:szCs w:val="24"/>
                <w:lang w:val="kk-KZ"/>
              </w:rPr>
            </w:pPr>
            <w:r w:rsidRPr="00D569BD">
              <w:rPr>
                <w:i w:val="0"/>
                <w:sz w:val="24"/>
                <w:szCs w:val="24"/>
                <w:lang w:val="kk-KZ"/>
              </w:rPr>
              <w:t>Санат</w:t>
            </w:r>
          </w:p>
        </w:tc>
        <w:tc>
          <w:tcPr>
            <w:tcW w:w="5084" w:type="dxa"/>
            <w:gridSpan w:val="2"/>
            <w:tcBorders>
              <w:top w:val="single" w:sz="4" w:space="0" w:color="auto"/>
              <w:left w:val="single" w:sz="4" w:space="0" w:color="auto"/>
              <w:bottom w:val="single" w:sz="4" w:space="0" w:color="auto"/>
              <w:right w:val="single" w:sz="4" w:space="0" w:color="auto"/>
            </w:tcBorders>
            <w:vAlign w:val="center"/>
          </w:tcPr>
          <w:p w:rsidR="00A35BCD" w:rsidRPr="00D569BD" w:rsidRDefault="00A35BCD" w:rsidP="00D569BD">
            <w:pPr>
              <w:keepNext/>
              <w:keepLines/>
              <w:tabs>
                <w:tab w:val="left" w:pos="-1405"/>
                <w:tab w:val="left" w:pos="132"/>
                <w:tab w:val="left" w:pos="6663"/>
                <w:tab w:val="left" w:pos="10116"/>
              </w:tabs>
              <w:rPr>
                <w:bCs w:val="0"/>
                <w:i w:val="0"/>
                <w:iCs w:val="0"/>
                <w:sz w:val="24"/>
                <w:szCs w:val="24"/>
                <w:lang w:val="kk-KZ"/>
              </w:rPr>
            </w:pPr>
            <w:r w:rsidRPr="00D569BD">
              <w:rPr>
                <w:i w:val="0"/>
                <w:sz w:val="24"/>
                <w:szCs w:val="24"/>
                <w:lang w:val="kk-KZ"/>
              </w:rPr>
              <w:t>Еңбек сіңірген жылдарына байланысты</w:t>
            </w:r>
          </w:p>
        </w:tc>
      </w:tr>
      <w:tr w:rsidR="00D569BD" w:rsidRPr="00D569BD" w:rsidTr="00D569BD">
        <w:trPr>
          <w:cantSplit/>
          <w:trHeight w:val="20"/>
          <w:jc w:val="center"/>
        </w:trPr>
        <w:tc>
          <w:tcPr>
            <w:tcW w:w="1722" w:type="dxa"/>
            <w:vMerge/>
            <w:tcBorders>
              <w:top w:val="single" w:sz="4" w:space="0" w:color="auto"/>
              <w:left w:val="single" w:sz="4" w:space="0" w:color="auto"/>
              <w:bottom w:val="single" w:sz="4" w:space="0" w:color="auto"/>
              <w:right w:val="single" w:sz="4" w:space="0" w:color="auto"/>
            </w:tcBorders>
            <w:vAlign w:val="center"/>
          </w:tcPr>
          <w:p w:rsidR="00A35BCD" w:rsidRPr="00D569BD" w:rsidRDefault="00A35BCD" w:rsidP="00D569BD">
            <w:pPr>
              <w:keepNext/>
              <w:keepLines/>
              <w:tabs>
                <w:tab w:val="left" w:pos="132"/>
                <w:tab w:val="left" w:pos="6663"/>
              </w:tabs>
              <w:rPr>
                <w:bCs w:val="0"/>
                <w:i w:val="0"/>
                <w:iCs w:val="0"/>
                <w:sz w:val="24"/>
                <w:szCs w:val="24"/>
                <w:lang w:val="kk-KZ"/>
              </w:rPr>
            </w:pPr>
          </w:p>
        </w:tc>
        <w:tc>
          <w:tcPr>
            <w:tcW w:w="2542" w:type="dxa"/>
            <w:tcBorders>
              <w:top w:val="single" w:sz="4" w:space="0" w:color="auto"/>
              <w:left w:val="single" w:sz="4" w:space="0" w:color="auto"/>
              <w:bottom w:val="single" w:sz="4" w:space="0" w:color="auto"/>
              <w:right w:val="single" w:sz="4" w:space="0" w:color="auto"/>
            </w:tcBorders>
            <w:vAlign w:val="center"/>
          </w:tcPr>
          <w:p w:rsidR="00A35BCD" w:rsidRPr="00D569BD" w:rsidRDefault="00A35BCD" w:rsidP="00D569BD">
            <w:pPr>
              <w:pStyle w:val="a3"/>
              <w:keepNext/>
              <w:keepLines/>
              <w:widowControl/>
              <w:tabs>
                <w:tab w:val="left" w:pos="132"/>
                <w:tab w:val="left" w:pos="1276"/>
              </w:tabs>
              <w:jc w:val="center"/>
              <w:rPr>
                <w:rFonts w:ascii="Times New Roman" w:hAnsi="Times New Roman" w:cs="Times New Roman"/>
                <w:b/>
                <w:kern w:val="0"/>
                <w:sz w:val="24"/>
                <w:szCs w:val="24"/>
                <w:lang w:val="kk-KZ"/>
              </w:rPr>
            </w:pPr>
            <w:r w:rsidRPr="00D569BD">
              <w:rPr>
                <w:rFonts w:ascii="Times New Roman" w:hAnsi="Times New Roman" w:cs="Times New Roman"/>
                <w:b/>
                <w:kern w:val="0"/>
                <w:sz w:val="24"/>
                <w:szCs w:val="24"/>
                <w:lang w:val="kk-KZ"/>
              </w:rPr>
              <w:t>min</w:t>
            </w:r>
          </w:p>
        </w:tc>
        <w:tc>
          <w:tcPr>
            <w:tcW w:w="2542" w:type="dxa"/>
            <w:tcBorders>
              <w:top w:val="single" w:sz="4" w:space="0" w:color="auto"/>
              <w:left w:val="single" w:sz="4" w:space="0" w:color="auto"/>
              <w:bottom w:val="single" w:sz="4" w:space="0" w:color="auto"/>
              <w:right w:val="single" w:sz="4" w:space="0" w:color="auto"/>
            </w:tcBorders>
            <w:vAlign w:val="center"/>
          </w:tcPr>
          <w:p w:rsidR="00A35BCD" w:rsidRPr="00D569BD" w:rsidRDefault="00A35BCD" w:rsidP="00D569BD">
            <w:pPr>
              <w:pStyle w:val="a3"/>
              <w:keepNext/>
              <w:keepLines/>
              <w:widowControl/>
              <w:tabs>
                <w:tab w:val="clear" w:pos="959"/>
                <w:tab w:val="left" w:pos="132"/>
                <w:tab w:val="left" w:pos="1165"/>
                <w:tab w:val="left" w:pos="1307"/>
              </w:tabs>
              <w:jc w:val="center"/>
              <w:rPr>
                <w:rFonts w:ascii="Times New Roman" w:hAnsi="Times New Roman" w:cs="Times New Roman"/>
                <w:b/>
                <w:kern w:val="0"/>
                <w:sz w:val="24"/>
                <w:szCs w:val="24"/>
                <w:lang w:val="kk-KZ"/>
              </w:rPr>
            </w:pPr>
            <w:r w:rsidRPr="00D569BD">
              <w:rPr>
                <w:rFonts w:ascii="Times New Roman" w:hAnsi="Times New Roman" w:cs="Times New Roman"/>
                <w:b/>
                <w:kern w:val="0"/>
                <w:sz w:val="24"/>
                <w:szCs w:val="24"/>
                <w:lang w:val="kk-KZ"/>
              </w:rPr>
              <w:t>max</w:t>
            </w:r>
          </w:p>
        </w:tc>
      </w:tr>
      <w:tr w:rsidR="00187D5D" w:rsidRPr="00D569BD" w:rsidTr="00D569BD">
        <w:trPr>
          <w:cantSplit/>
          <w:trHeight w:val="20"/>
          <w:jc w:val="center"/>
        </w:trPr>
        <w:tc>
          <w:tcPr>
            <w:tcW w:w="1722" w:type="dxa"/>
            <w:tcBorders>
              <w:top w:val="single" w:sz="4" w:space="0" w:color="auto"/>
              <w:left w:val="single" w:sz="4" w:space="0" w:color="auto"/>
              <w:bottom w:val="single" w:sz="4" w:space="0" w:color="auto"/>
              <w:right w:val="single" w:sz="4" w:space="0" w:color="auto"/>
            </w:tcBorders>
            <w:vAlign w:val="center"/>
          </w:tcPr>
          <w:p w:rsidR="00187D5D" w:rsidRPr="00187D5D" w:rsidRDefault="00187D5D" w:rsidP="001C7D51">
            <w:pPr>
              <w:keepNext/>
              <w:keepLines/>
              <w:tabs>
                <w:tab w:val="left" w:pos="132"/>
                <w:tab w:val="left" w:pos="6663"/>
              </w:tabs>
              <w:rPr>
                <w:b w:val="0"/>
                <w:bCs w:val="0"/>
                <w:i w:val="0"/>
                <w:iCs w:val="0"/>
                <w:sz w:val="24"/>
                <w:szCs w:val="24"/>
                <w:lang w:val="kk-KZ"/>
              </w:rPr>
            </w:pPr>
            <w:r w:rsidRPr="00187D5D">
              <w:rPr>
                <w:i w:val="0"/>
                <w:sz w:val="24"/>
                <w:szCs w:val="24"/>
                <w:lang w:val="kk-KZ"/>
              </w:rPr>
              <w:t>С-R-3</w:t>
            </w:r>
          </w:p>
        </w:tc>
        <w:tc>
          <w:tcPr>
            <w:tcW w:w="2542" w:type="dxa"/>
            <w:tcBorders>
              <w:top w:val="single" w:sz="4" w:space="0" w:color="auto"/>
              <w:left w:val="single" w:sz="4" w:space="0" w:color="auto"/>
              <w:bottom w:val="single" w:sz="4" w:space="0" w:color="auto"/>
              <w:right w:val="single" w:sz="4" w:space="0" w:color="auto"/>
            </w:tcBorders>
            <w:vAlign w:val="center"/>
          </w:tcPr>
          <w:p w:rsidR="00187D5D" w:rsidRPr="00187D5D" w:rsidRDefault="00187D5D" w:rsidP="001C7D51">
            <w:pPr>
              <w:rPr>
                <w:b w:val="0"/>
                <w:i w:val="0"/>
                <w:sz w:val="24"/>
                <w:szCs w:val="24"/>
                <w:lang w:val="kk-KZ"/>
              </w:rPr>
            </w:pPr>
            <w:r w:rsidRPr="00187D5D">
              <w:rPr>
                <w:i w:val="0"/>
                <w:sz w:val="24"/>
                <w:szCs w:val="24"/>
                <w:lang w:val="kk-KZ"/>
              </w:rPr>
              <w:t>96 607</w:t>
            </w:r>
          </w:p>
        </w:tc>
        <w:tc>
          <w:tcPr>
            <w:tcW w:w="2542" w:type="dxa"/>
            <w:tcBorders>
              <w:top w:val="single" w:sz="4" w:space="0" w:color="auto"/>
              <w:left w:val="single" w:sz="4" w:space="0" w:color="auto"/>
              <w:bottom w:val="single" w:sz="4" w:space="0" w:color="auto"/>
              <w:right w:val="single" w:sz="4" w:space="0" w:color="auto"/>
            </w:tcBorders>
            <w:vAlign w:val="center"/>
          </w:tcPr>
          <w:p w:rsidR="00187D5D" w:rsidRPr="00187D5D" w:rsidRDefault="00187D5D" w:rsidP="001C7D51">
            <w:pPr>
              <w:rPr>
                <w:b w:val="0"/>
                <w:i w:val="0"/>
                <w:sz w:val="24"/>
                <w:szCs w:val="24"/>
                <w:lang w:val="kk-KZ"/>
              </w:rPr>
            </w:pPr>
            <w:r w:rsidRPr="00187D5D">
              <w:rPr>
                <w:i w:val="0"/>
                <w:sz w:val="24"/>
                <w:szCs w:val="24"/>
                <w:lang w:val="kk-KZ"/>
              </w:rPr>
              <w:t>129 920</w:t>
            </w:r>
          </w:p>
        </w:tc>
      </w:tr>
      <w:tr w:rsidR="00E848C2" w:rsidRPr="00D569BD" w:rsidTr="00D569BD">
        <w:trPr>
          <w:cantSplit/>
          <w:trHeight w:val="20"/>
          <w:jc w:val="center"/>
        </w:trPr>
        <w:tc>
          <w:tcPr>
            <w:tcW w:w="1722" w:type="dxa"/>
            <w:tcBorders>
              <w:top w:val="single" w:sz="4" w:space="0" w:color="auto"/>
              <w:left w:val="single" w:sz="4" w:space="0" w:color="auto"/>
              <w:bottom w:val="single" w:sz="4" w:space="0" w:color="auto"/>
              <w:right w:val="single" w:sz="4" w:space="0" w:color="auto"/>
            </w:tcBorders>
            <w:vAlign w:val="center"/>
          </w:tcPr>
          <w:p w:rsidR="00E848C2" w:rsidRPr="00D569BD" w:rsidRDefault="00E848C2" w:rsidP="00825587">
            <w:pPr>
              <w:keepNext/>
              <w:keepLines/>
              <w:tabs>
                <w:tab w:val="left" w:pos="132"/>
                <w:tab w:val="left" w:pos="6663"/>
              </w:tabs>
              <w:rPr>
                <w:i w:val="0"/>
                <w:sz w:val="24"/>
                <w:szCs w:val="24"/>
                <w:lang w:val="kk-KZ"/>
              </w:rPr>
            </w:pPr>
            <w:r w:rsidRPr="00D569BD">
              <w:rPr>
                <w:i w:val="0"/>
                <w:sz w:val="24"/>
                <w:szCs w:val="24"/>
                <w:lang w:val="kk-KZ"/>
              </w:rPr>
              <w:t>C-R-4</w:t>
            </w:r>
          </w:p>
        </w:tc>
        <w:tc>
          <w:tcPr>
            <w:tcW w:w="2542" w:type="dxa"/>
            <w:tcBorders>
              <w:top w:val="single" w:sz="4" w:space="0" w:color="auto"/>
              <w:left w:val="single" w:sz="4" w:space="0" w:color="auto"/>
              <w:bottom w:val="single" w:sz="4" w:space="0" w:color="auto"/>
              <w:right w:val="single" w:sz="4" w:space="0" w:color="auto"/>
            </w:tcBorders>
            <w:vAlign w:val="center"/>
          </w:tcPr>
          <w:p w:rsidR="00E848C2" w:rsidRPr="00D569BD" w:rsidRDefault="00E848C2" w:rsidP="00825587">
            <w:pPr>
              <w:rPr>
                <w:i w:val="0"/>
                <w:sz w:val="24"/>
                <w:szCs w:val="24"/>
                <w:lang w:val="kk-KZ"/>
              </w:rPr>
            </w:pPr>
            <w:r w:rsidRPr="00D569BD">
              <w:rPr>
                <w:i w:val="0"/>
                <w:sz w:val="24"/>
                <w:szCs w:val="24"/>
                <w:lang w:val="kk-KZ"/>
              </w:rPr>
              <w:t>73 288</w:t>
            </w:r>
          </w:p>
        </w:tc>
        <w:tc>
          <w:tcPr>
            <w:tcW w:w="2542" w:type="dxa"/>
            <w:tcBorders>
              <w:top w:val="single" w:sz="4" w:space="0" w:color="auto"/>
              <w:left w:val="single" w:sz="4" w:space="0" w:color="auto"/>
              <w:bottom w:val="single" w:sz="4" w:space="0" w:color="auto"/>
              <w:right w:val="single" w:sz="4" w:space="0" w:color="auto"/>
            </w:tcBorders>
            <w:vAlign w:val="center"/>
          </w:tcPr>
          <w:p w:rsidR="00E848C2" w:rsidRPr="00D569BD" w:rsidRDefault="00E848C2" w:rsidP="00825587">
            <w:pPr>
              <w:rPr>
                <w:i w:val="0"/>
                <w:sz w:val="24"/>
                <w:szCs w:val="24"/>
                <w:lang w:val="kk-KZ"/>
              </w:rPr>
            </w:pPr>
            <w:r w:rsidRPr="00D569BD">
              <w:rPr>
                <w:i w:val="0"/>
                <w:sz w:val="24"/>
                <w:szCs w:val="24"/>
                <w:lang w:val="kk-KZ"/>
              </w:rPr>
              <w:t>99 105</w:t>
            </w:r>
          </w:p>
        </w:tc>
      </w:tr>
    </w:tbl>
    <w:p w:rsidR="00A35BCD" w:rsidRPr="00D569BD" w:rsidRDefault="00A35BCD" w:rsidP="00D569BD">
      <w:pPr>
        <w:ind w:firstLine="709"/>
        <w:jc w:val="both"/>
        <w:rPr>
          <w:b w:val="0"/>
          <w:i w:val="0"/>
          <w:sz w:val="24"/>
          <w:szCs w:val="24"/>
          <w:lang w:val="kk-KZ"/>
        </w:rPr>
      </w:pPr>
    </w:p>
    <w:p w:rsidR="00A35BCD" w:rsidRPr="00D569BD" w:rsidRDefault="00A35BCD" w:rsidP="00D569BD">
      <w:pPr>
        <w:pStyle w:val="3"/>
        <w:tabs>
          <w:tab w:val="left" w:pos="567"/>
        </w:tabs>
        <w:spacing w:before="0"/>
        <w:ind w:firstLine="709"/>
        <w:jc w:val="both"/>
        <w:rPr>
          <w:rFonts w:ascii="Times New Roman" w:hAnsi="Times New Roman" w:cs="Times New Roman"/>
          <w:i w:val="0"/>
          <w:color w:val="auto"/>
          <w:lang w:val="kk-KZ"/>
        </w:rPr>
      </w:pPr>
      <w:r w:rsidRPr="00D569BD">
        <w:rPr>
          <w:rFonts w:ascii="Times New Roman" w:hAnsi="Times New Roman" w:cs="Times New Roman"/>
          <w:i w:val="0"/>
          <w:color w:val="auto"/>
          <w:lang w:val="kk-KZ"/>
        </w:rPr>
        <w:t>Қазақстан Республикасы Қаржы министрлігі Мемлекеттік кірістер комитетінің Алматы қаласы бойынша Мемлекеттік кірістер департаменті Алатау ауданы бойынша Мемлекеттік кірістер басқармасы, индекс</w:t>
      </w:r>
      <w:r w:rsidR="002C028C" w:rsidRPr="00D569BD">
        <w:rPr>
          <w:rFonts w:ascii="Times New Roman" w:hAnsi="Times New Roman" w:cs="Times New Roman"/>
          <w:i w:val="0"/>
          <w:color w:val="auto"/>
          <w:lang w:val="kk-KZ"/>
        </w:rPr>
        <w:t xml:space="preserve"> 050061, Алматы қаласы, Шанырақ-</w:t>
      </w:r>
      <w:r w:rsidRPr="00D569BD">
        <w:rPr>
          <w:rFonts w:ascii="Times New Roman" w:hAnsi="Times New Roman" w:cs="Times New Roman"/>
          <w:i w:val="0"/>
          <w:color w:val="auto"/>
          <w:lang w:val="kk-KZ"/>
        </w:rPr>
        <w:t>2 ықшам ауданы, Жанқожа батыр көшесі</w:t>
      </w:r>
      <w:r w:rsidR="002C028C" w:rsidRPr="00D569BD">
        <w:rPr>
          <w:rFonts w:ascii="Times New Roman" w:hAnsi="Times New Roman" w:cs="Times New Roman"/>
          <w:i w:val="0"/>
          <w:color w:val="auto"/>
          <w:lang w:val="kk-KZ"/>
        </w:rPr>
        <w:t>,</w:t>
      </w:r>
      <w:r w:rsidRPr="00D569BD">
        <w:rPr>
          <w:rFonts w:ascii="Times New Roman" w:hAnsi="Times New Roman" w:cs="Times New Roman"/>
          <w:i w:val="0"/>
          <w:color w:val="auto"/>
          <w:lang w:val="kk-KZ"/>
        </w:rPr>
        <w:t xml:space="preserve"> 24, анықтама үшін телефон: 8(727)299-83-59, факс 8(727)299-87-07, e-mail: </w:t>
      </w:r>
      <w:hyperlink r:id="rId7" w:history="1">
        <w:r w:rsidRPr="00D569BD">
          <w:rPr>
            <w:rStyle w:val="a6"/>
            <w:rFonts w:ascii="Times New Roman" w:hAnsi="Times New Roman" w:cs="Times New Roman"/>
            <w:i w:val="0"/>
            <w:color w:val="auto"/>
            <w:sz w:val="24"/>
            <w:szCs w:val="24"/>
            <w:u w:val="none"/>
            <w:lang w:val="kk-KZ"/>
          </w:rPr>
          <w:t>JO_6010@taxgalmaty.mgd.kz</w:t>
        </w:r>
      </w:hyperlink>
      <w:r w:rsidRPr="00D569BD">
        <w:rPr>
          <w:rFonts w:ascii="Times New Roman" w:hAnsi="Times New Roman" w:cs="Times New Roman"/>
          <w:i w:val="0"/>
          <w:color w:val="auto"/>
          <w:lang w:val="kk-KZ"/>
        </w:rPr>
        <w:t xml:space="preserve"> және </w:t>
      </w:r>
      <w:r w:rsidRPr="00D569BD">
        <w:rPr>
          <w:rStyle w:val="token-label"/>
          <w:rFonts w:ascii="Times New Roman" w:hAnsi="Times New Roman" w:cs="Times New Roman"/>
          <w:i w:val="0"/>
          <w:color w:val="auto"/>
          <w:lang w:val="kk-KZ"/>
        </w:rPr>
        <w:t>r.rakhimova@kgd.gov.kz</w:t>
      </w:r>
      <w:r w:rsidRPr="00D569BD">
        <w:rPr>
          <w:rFonts w:ascii="Times New Roman" w:hAnsi="Times New Roman" w:cs="Times New Roman"/>
          <w:i w:val="0"/>
          <w:color w:val="auto"/>
          <w:lang w:val="kk-KZ"/>
        </w:rPr>
        <w:t xml:space="preserve">, Қазақстан Республикасы Қаржы министрлігінің және </w:t>
      </w:r>
      <w:r w:rsidR="002C028C" w:rsidRPr="00D569BD">
        <w:rPr>
          <w:rFonts w:ascii="Times New Roman" w:hAnsi="Times New Roman" w:cs="Times New Roman"/>
          <w:i w:val="0"/>
          <w:color w:val="auto"/>
          <w:lang w:val="kk-KZ"/>
        </w:rPr>
        <w:t xml:space="preserve">оның </w:t>
      </w:r>
      <w:r w:rsidRPr="00D569BD">
        <w:rPr>
          <w:rFonts w:ascii="Times New Roman" w:hAnsi="Times New Roman" w:cs="Times New Roman"/>
          <w:i w:val="0"/>
          <w:color w:val="auto"/>
          <w:lang w:val="kk-KZ"/>
        </w:rPr>
        <w:t xml:space="preserve">аумақтық бөлімшелері мен ведомстволарының </w:t>
      </w:r>
      <w:r w:rsidR="002C028C" w:rsidRPr="00D569BD">
        <w:rPr>
          <w:rFonts w:ascii="Times New Roman" w:hAnsi="Times New Roman" w:cs="Times New Roman"/>
          <w:bCs w:val="0"/>
          <w:i w:val="0"/>
          <w:color w:val="auto"/>
          <w:lang w:val="kk-KZ"/>
        </w:rPr>
        <w:t xml:space="preserve">мемлекеттік қызметшілері </w:t>
      </w:r>
      <w:r w:rsidR="002C028C" w:rsidRPr="00D569BD">
        <w:rPr>
          <w:rFonts w:ascii="Times New Roman" w:hAnsi="Times New Roman" w:cs="Times New Roman"/>
          <w:i w:val="0"/>
          <w:color w:val="auto"/>
          <w:lang w:val="kk-KZ"/>
        </w:rPr>
        <w:t xml:space="preserve">арасындағы </w:t>
      </w:r>
      <w:r w:rsidRPr="00D569BD">
        <w:rPr>
          <w:rFonts w:ascii="Times New Roman" w:hAnsi="Times New Roman" w:cs="Times New Roman"/>
          <w:bCs w:val="0"/>
          <w:i w:val="0"/>
          <w:color w:val="auto"/>
          <w:lang w:val="kk-KZ"/>
        </w:rPr>
        <w:t xml:space="preserve">«Б» корпусының бос  мемлекеттік әкімшілік лауазымына орналасу үшін ішкі конкурс </w:t>
      </w:r>
      <w:r w:rsidRPr="00D569BD">
        <w:rPr>
          <w:rFonts w:ascii="Times New Roman" w:hAnsi="Times New Roman" w:cs="Times New Roman"/>
          <w:i w:val="0"/>
          <w:color w:val="auto"/>
          <w:lang w:val="kk-KZ"/>
        </w:rPr>
        <w:t>жариялайды:</w:t>
      </w:r>
    </w:p>
    <w:p w:rsidR="00A35BCD" w:rsidRPr="00D569BD" w:rsidRDefault="00187D5D" w:rsidP="006267E7">
      <w:pPr>
        <w:jc w:val="both"/>
        <w:rPr>
          <w:b w:val="0"/>
          <w:lang w:val="kk-KZ"/>
        </w:rPr>
      </w:pPr>
      <w:r>
        <w:rPr>
          <w:bCs w:val="0"/>
          <w:i w:val="0"/>
          <w:sz w:val="24"/>
          <w:szCs w:val="24"/>
          <w:lang w:val="kk-KZ"/>
        </w:rPr>
        <w:tab/>
      </w:r>
      <w:r w:rsidR="00A8686A">
        <w:rPr>
          <w:bCs w:val="0"/>
          <w:i w:val="0"/>
          <w:sz w:val="24"/>
          <w:szCs w:val="24"/>
          <w:lang w:val="kk-KZ"/>
        </w:rPr>
        <w:t xml:space="preserve">1. </w:t>
      </w:r>
      <w:r w:rsidR="00AF1AF8" w:rsidRPr="00AF1AF8">
        <w:rPr>
          <w:rFonts w:ascii="KZ Times New Roman" w:hAnsi="KZ Times New Roman"/>
          <w:i w:val="0"/>
          <w:sz w:val="24"/>
          <w:szCs w:val="24"/>
          <w:lang w:val="be-BY"/>
        </w:rPr>
        <w:t>Жанама  салықтарды әкімшіліктендіру</w:t>
      </w:r>
      <w:r w:rsidR="00AF1AF8">
        <w:rPr>
          <w:rFonts w:ascii="KZ Times New Roman" w:hAnsi="KZ Times New Roman"/>
          <w:lang w:val="kk-KZ"/>
        </w:rPr>
        <w:t xml:space="preserve"> </w:t>
      </w:r>
      <w:r w:rsidR="006267E7" w:rsidRPr="006267E7">
        <w:rPr>
          <w:bCs w:val="0"/>
          <w:i w:val="0"/>
          <w:sz w:val="24"/>
          <w:szCs w:val="24"/>
          <w:lang w:val="kk-KZ"/>
        </w:rPr>
        <w:t xml:space="preserve">бөлімінің </w:t>
      </w:r>
      <w:r w:rsidR="006267E7" w:rsidRPr="006267E7">
        <w:rPr>
          <w:i w:val="0"/>
          <w:sz w:val="24"/>
          <w:szCs w:val="24"/>
          <w:lang w:val="kk-KZ"/>
        </w:rPr>
        <w:t>басшысы</w:t>
      </w:r>
      <w:r w:rsidR="00A35BCD" w:rsidRPr="006267E7">
        <w:rPr>
          <w:i w:val="0"/>
          <w:sz w:val="24"/>
          <w:szCs w:val="24"/>
          <w:lang w:val="kk-KZ"/>
        </w:rPr>
        <w:t>, С-R-</w:t>
      </w:r>
      <w:r w:rsidR="006267E7" w:rsidRPr="006267E7">
        <w:rPr>
          <w:i w:val="0"/>
          <w:sz w:val="24"/>
          <w:szCs w:val="24"/>
          <w:lang w:val="kk-KZ"/>
        </w:rPr>
        <w:t>3</w:t>
      </w:r>
      <w:r w:rsidR="00D569BD" w:rsidRPr="006267E7">
        <w:rPr>
          <w:i w:val="0"/>
          <w:sz w:val="24"/>
          <w:szCs w:val="24"/>
          <w:lang w:val="kk-KZ"/>
        </w:rPr>
        <w:t xml:space="preserve"> санаты, </w:t>
      </w:r>
      <w:r w:rsidR="00A8686A">
        <w:rPr>
          <w:i w:val="0"/>
          <w:sz w:val="24"/>
          <w:szCs w:val="24"/>
          <w:lang w:val="kk-KZ"/>
        </w:rPr>
        <w:t xml:space="preserve">                  </w:t>
      </w:r>
      <w:r w:rsidR="00D569BD" w:rsidRPr="006267E7">
        <w:rPr>
          <w:i w:val="0"/>
          <w:sz w:val="24"/>
          <w:szCs w:val="24"/>
          <w:lang w:val="kk-KZ"/>
        </w:rPr>
        <w:t>1 бірлік</w:t>
      </w:r>
    </w:p>
    <w:p w:rsidR="00AF1AF8" w:rsidRPr="00AF1AF8" w:rsidRDefault="00A35BCD" w:rsidP="00AF1AF8">
      <w:pPr>
        <w:tabs>
          <w:tab w:val="left" w:pos="159"/>
          <w:tab w:val="left" w:pos="540"/>
          <w:tab w:val="left" w:pos="5355"/>
        </w:tabs>
        <w:ind w:firstLine="709"/>
        <w:contextualSpacing/>
        <w:jc w:val="both"/>
        <w:rPr>
          <w:b w:val="0"/>
          <w:i w:val="0"/>
          <w:sz w:val="24"/>
          <w:szCs w:val="24"/>
          <w:lang w:val="kk-KZ"/>
        </w:rPr>
      </w:pPr>
      <w:r w:rsidRPr="00D569BD">
        <w:rPr>
          <w:i w:val="0"/>
          <w:sz w:val="24"/>
          <w:szCs w:val="24"/>
          <w:lang w:val="kk-KZ"/>
        </w:rPr>
        <w:t>Қызметтік міндеттері:</w:t>
      </w:r>
      <w:r w:rsidRPr="00D569BD">
        <w:rPr>
          <w:b w:val="0"/>
          <w:i w:val="0"/>
          <w:sz w:val="24"/>
          <w:szCs w:val="24"/>
          <w:lang w:val="kk-KZ"/>
        </w:rPr>
        <w:t xml:space="preserve"> </w:t>
      </w:r>
      <w:r w:rsidR="00AF1AF8" w:rsidRPr="00AF1AF8">
        <w:rPr>
          <w:b w:val="0"/>
          <w:i w:val="0"/>
          <w:sz w:val="24"/>
          <w:szCs w:val="24"/>
          <w:lang w:val="kk-KZ"/>
        </w:rPr>
        <w:t xml:space="preserve">Бөлім жұмысын ұйымдастыру және басқару; бөлім қызметкерлерін тағайындау, жұмыстан босату туралы және тәртіптік жазалар мен көтермелеулер туралы басқарма басшысына ұсыныс енгізеді;бөлім құзыретіне кіретін сұрақтар бойынша ұсыныстарды басшылыққа көрсетеді; бөлім қызметкерлерінің міндеттерін анықтайды; бөлім қызметкерлерінің алмасымдылығын анықтайды; басшылықтың берген тапсырмаларын уақытылы және сапалы орындалуын ұйымдастырады; бөлім қызметкерлерінің біліктілігін жоғарылату бойынша оқулар жүргізеді; салық заңнамасын сақтай отырып салықтөлеушілерден түскен арыздарды қарастырады; ақпараттың уақытылы жіне сапалы орындалуына жауап береді; салық салу және өзгеде нормативтік акілерді басшылыққа алып жұмыс жасайды; Алматы қаласы бойынша КК, ҚР ҚМ СК хаттамаларының орындалуын ұйымдастырады; Кодекске сәйкес салықтөлеушілердің құпия мәліметтерін сақтайды;бөлім жұмысына бекітілген ақпараттардың уақытылы орындалуына және еңбек тәртібін сақтауды қамтамасыз етеді.  </w:t>
      </w:r>
    </w:p>
    <w:p w:rsidR="00AF1AF8" w:rsidRPr="00AF1AF8" w:rsidRDefault="00A35BCD" w:rsidP="00D569BD">
      <w:pPr>
        <w:tabs>
          <w:tab w:val="left" w:pos="159"/>
          <w:tab w:val="left" w:pos="540"/>
          <w:tab w:val="left" w:pos="5355"/>
        </w:tabs>
        <w:ind w:firstLine="709"/>
        <w:contextualSpacing/>
        <w:jc w:val="both"/>
        <w:rPr>
          <w:b w:val="0"/>
          <w:i w:val="0"/>
          <w:sz w:val="24"/>
          <w:szCs w:val="24"/>
          <w:lang w:val="kk-KZ"/>
        </w:rPr>
      </w:pPr>
      <w:r w:rsidRPr="00D569BD">
        <w:rPr>
          <w:i w:val="0"/>
          <w:sz w:val="24"/>
          <w:szCs w:val="24"/>
          <w:lang w:val="kk-KZ"/>
        </w:rPr>
        <w:t>Конкурсқа қатысушыларға қойылатын талаптар:</w:t>
      </w:r>
      <w:r w:rsidRPr="00D569BD">
        <w:rPr>
          <w:b w:val="0"/>
          <w:i w:val="0"/>
          <w:sz w:val="24"/>
          <w:szCs w:val="24"/>
          <w:lang w:val="kk-KZ"/>
        </w:rPr>
        <w:t xml:space="preserve"> </w:t>
      </w:r>
      <w:r w:rsidR="00AF1AF8" w:rsidRPr="00AF1AF8">
        <w:rPr>
          <w:b w:val="0"/>
          <w:i w:val="0"/>
          <w:sz w:val="24"/>
          <w:szCs w:val="24"/>
          <w:lang w:val="kk-KZ"/>
        </w:rPr>
        <w:t>Экономика және бизнес немесе құқық саласында жоғары білімі</w:t>
      </w:r>
    </w:p>
    <w:p w:rsidR="006267E7" w:rsidRPr="006267E7" w:rsidRDefault="00A8686A" w:rsidP="00D569BD">
      <w:pPr>
        <w:tabs>
          <w:tab w:val="left" w:pos="159"/>
          <w:tab w:val="left" w:pos="540"/>
          <w:tab w:val="left" w:pos="5355"/>
        </w:tabs>
        <w:ind w:firstLine="709"/>
        <w:contextualSpacing/>
        <w:jc w:val="both"/>
        <w:rPr>
          <w:i w:val="0"/>
          <w:sz w:val="24"/>
          <w:szCs w:val="24"/>
          <w:lang w:val="kk-KZ"/>
        </w:rPr>
      </w:pPr>
      <w:r>
        <w:rPr>
          <w:i w:val="0"/>
          <w:sz w:val="24"/>
          <w:szCs w:val="24"/>
          <w:lang w:val="kk-KZ"/>
        </w:rPr>
        <w:t xml:space="preserve">2. </w:t>
      </w:r>
      <w:r w:rsidR="00AF1AF8" w:rsidRPr="00AF1AF8">
        <w:rPr>
          <w:i w:val="0"/>
          <w:sz w:val="24"/>
          <w:szCs w:val="24"/>
          <w:lang w:val="kk-KZ"/>
        </w:rPr>
        <w:t xml:space="preserve">Заң </w:t>
      </w:r>
      <w:r w:rsidR="006267E7" w:rsidRPr="00AF1AF8">
        <w:rPr>
          <w:i w:val="0"/>
          <w:sz w:val="24"/>
          <w:szCs w:val="24"/>
          <w:lang w:val="kk-KZ"/>
        </w:rPr>
        <w:t>б</w:t>
      </w:r>
      <w:r w:rsidR="006267E7" w:rsidRPr="006267E7">
        <w:rPr>
          <w:i w:val="0"/>
          <w:sz w:val="24"/>
          <w:szCs w:val="24"/>
          <w:lang w:val="kk-KZ"/>
        </w:rPr>
        <w:t>өлімінің бас</w:t>
      </w:r>
      <w:r w:rsidR="004A0601">
        <w:rPr>
          <w:i w:val="0"/>
          <w:sz w:val="24"/>
          <w:szCs w:val="24"/>
          <w:lang w:val="kk-KZ"/>
        </w:rPr>
        <w:t xml:space="preserve"> маманы</w:t>
      </w:r>
      <w:r w:rsidR="006267E7">
        <w:rPr>
          <w:i w:val="0"/>
          <w:sz w:val="24"/>
          <w:szCs w:val="24"/>
          <w:lang w:val="kk-KZ"/>
        </w:rPr>
        <w:t>,</w:t>
      </w:r>
      <w:r w:rsidR="006267E7" w:rsidRPr="006267E7">
        <w:rPr>
          <w:i w:val="0"/>
          <w:sz w:val="24"/>
          <w:szCs w:val="24"/>
          <w:lang w:val="kk-KZ"/>
        </w:rPr>
        <w:t xml:space="preserve"> С-R-</w:t>
      </w:r>
      <w:r w:rsidR="004A0601">
        <w:rPr>
          <w:i w:val="0"/>
          <w:sz w:val="24"/>
          <w:szCs w:val="24"/>
          <w:lang w:val="kk-KZ"/>
        </w:rPr>
        <w:t>4</w:t>
      </w:r>
      <w:r w:rsidR="006267E7" w:rsidRPr="006267E7">
        <w:rPr>
          <w:i w:val="0"/>
          <w:sz w:val="24"/>
          <w:szCs w:val="24"/>
          <w:lang w:val="kk-KZ"/>
        </w:rPr>
        <w:t xml:space="preserve"> санаты</w:t>
      </w:r>
      <w:r w:rsidR="006267E7">
        <w:rPr>
          <w:i w:val="0"/>
          <w:sz w:val="24"/>
          <w:szCs w:val="24"/>
          <w:lang w:val="kk-KZ"/>
        </w:rPr>
        <w:t xml:space="preserve">, </w:t>
      </w:r>
      <w:r w:rsidR="006267E7" w:rsidRPr="006267E7">
        <w:rPr>
          <w:i w:val="0"/>
          <w:sz w:val="24"/>
          <w:szCs w:val="24"/>
          <w:lang w:val="kk-KZ"/>
        </w:rPr>
        <w:t>1 бірлік</w:t>
      </w:r>
    </w:p>
    <w:p w:rsidR="004A0601" w:rsidRPr="00AF1AF8" w:rsidRDefault="006267E7" w:rsidP="004A0601">
      <w:pPr>
        <w:ind w:firstLine="709"/>
        <w:contextualSpacing/>
        <w:jc w:val="both"/>
        <w:rPr>
          <w:b w:val="0"/>
          <w:i w:val="0"/>
          <w:sz w:val="24"/>
          <w:szCs w:val="24"/>
          <w:lang w:val="kk-KZ"/>
        </w:rPr>
      </w:pPr>
      <w:r w:rsidRPr="00D569BD">
        <w:rPr>
          <w:i w:val="0"/>
          <w:sz w:val="24"/>
          <w:szCs w:val="24"/>
          <w:lang w:val="kk-KZ"/>
        </w:rPr>
        <w:t>Қызметтік міндеттері</w:t>
      </w:r>
      <w:r w:rsidRPr="00AF1AF8">
        <w:rPr>
          <w:b w:val="0"/>
          <w:sz w:val="24"/>
          <w:szCs w:val="24"/>
          <w:lang w:val="kk-KZ"/>
        </w:rPr>
        <w:t>:</w:t>
      </w:r>
      <w:r w:rsidR="00AF1AF8" w:rsidRPr="00AF1AF8">
        <w:rPr>
          <w:b w:val="0"/>
          <w:sz w:val="24"/>
          <w:szCs w:val="24"/>
          <w:lang w:val="kk-KZ"/>
        </w:rPr>
        <w:t xml:space="preserve">  </w:t>
      </w:r>
      <w:r w:rsidR="00AF1AF8" w:rsidRPr="00AF1AF8">
        <w:rPr>
          <w:b w:val="0"/>
          <w:i w:val="0"/>
          <w:sz w:val="24"/>
          <w:szCs w:val="24"/>
          <w:lang w:val="kk-KZ"/>
        </w:rPr>
        <w:t xml:space="preserve">Бөлімді құқықтық ақпаратпен қамтамасыз етеді; Алматы қаласы бойынша МКД тапсырмаларының уақытылы орындау; құқыққорғау және мемлекеттік органдарда, сот органдарында салық басқармасының мүддесін заңнамаға сәйкес ұсынады, сот органдарына шешім қабылдау мен қарастыру туралы талап арыз дайындайды; құқыққа байланысы құжаттар дайындайды; әкімшілік құқықбұзушылықтар туралы хаттамалар мен қаулылар туралы құқықтық экспертиза жүргізеді; хаттамалардың белгіленген уақытта орындалуын қадағайлайды. Жоғары тұрған Салық қызметі органдарына тоқсан сайындық есеп берулер ұсынады. 1-АП формасындағы карточкаларды жібереді және тіркейді. әкімшілік құқықбұзушылықтар беру туралы хабарламалар жібереді. Алматы қаласы бойынша  УКПС және СУ ГП салыстырулар жүргізеді.  </w:t>
      </w:r>
    </w:p>
    <w:p w:rsidR="00AF1AF8" w:rsidRPr="00AF1AF8" w:rsidRDefault="006267E7" w:rsidP="00D569BD">
      <w:pPr>
        <w:ind w:firstLine="709"/>
        <w:contextualSpacing/>
        <w:jc w:val="both"/>
        <w:rPr>
          <w:b w:val="0"/>
          <w:i w:val="0"/>
          <w:sz w:val="24"/>
          <w:szCs w:val="24"/>
          <w:lang w:val="kk-KZ"/>
        </w:rPr>
      </w:pPr>
      <w:r w:rsidRPr="00D569BD">
        <w:rPr>
          <w:i w:val="0"/>
          <w:sz w:val="24"/>
          <w:szCs w:val="24"/>
          <w:lang w:val="kk-KZ"/>
        </w:rPr>
        <w:t>Конкурсқа қатысушыларға қойылатын талаптар:</w:t>
      </w:r>
      <w:r w:rsidRPr="00D569BD">
        <w:rPr>
          <w:b w:val="0"/>
          <w:i w:val="0"/>
          <w:sz w:val="24"/>
          <w:szCs w:val="24"/>
          <w:lang w:val="kk-KZ"/>
        </w:rPr>
        <w:t xml:space="preserve"> </w:t>
      </w:r>
      <w:r w:rsidR="00AF1AF8" w:rsidRPr="00AF1AF8">
        <w:rPr>
          <w:b w:val="0"/>
          <w:i w:val="0"/>
          <w:sz w:val="24"/>
          <w:szCs w:val="24"/>
          <w:lang w:val="kk-KZ"/>
        </w:rPr>
        <w:t>Құқық саласындағы жоғары білім, орта білімнен кейінгі немесе кәсіптік құқық  саласындағы білімі барларға рұқсат етіледі.</w:t>
      </w:r>
    </w:p>
    <w:p w:rsidR="001C3504" w:rsidRPr="006267E7" w:rsidRDefault="001C3504" w:rsidP="001C3504">
      <w:pPr>
        <w:tabs>
          <w:tab w:val="left" w:pos="159"/>
          <w:tab w:val="left" w:pos="540"/>
          <w:tab w:val="left" w:pos="5355"/>
        </w:tabs>
        <w:ind w:firstLine="709"/>
        <w:contextualSpacing/>
        <w:jc w:val="both"/>
        <w:rPr>
          <w:i w:val="0"/>
          <w:sz w:val="24"/>
          <w:szCs w:val="24"/>
          <w:lang w:val="kk-KZ"/>
        </w:rPr>
      </w:pPr>
      <w:r>
        <w:rPr>
          <w:i w:val="0"/>
          <w:sz w:val="24"/>
          <w:szCs w:val="24"/>
          <w:lang w:val="kk-KZ"/>
        </w:rPr>
        <w:t xml:space="preserve">3. </w:t>
      </w:r>
      <w:r w:rsidRPr="001C3504">
        <w:rPr>
          <w:i w:val="0"/>
          <w:sz w:val="24"/>
          <w:szCs w:val="24"/>
          <w:lang w:val="kk-KZ"/>
        </w:rPr>
        <w:t>Кеден одағы шеңберінде жанама салықтарды әкімшілендіру</w:t>
      </w:r>
      <w:r w:rsidRPr="00AF1AF8">
        <w:rPr>
          <w:i w:val="0"/>
          <w:sz w:val="24"/>
          <w:szCs w:val="24"/>
          <w:lang w:val="kk-KZ"/>
        </w:rPr>
        <w:t xml:space="preserve"> б</w:t>
      </w:r>
      <w:r w:rsidRPr="006267E7">
        <w:rPr>
          <w:i w:val="0"/>
          <w:sz w:val="24"/>
          <w:szCs w:val="24"/>
          <w:lang w:val="kk-KZ"/>
        </w:rPr>
        <w:t>өлімінің бас</w:t>
      </w:r>
      <w:r>
        <w:rPr>
          <w:i w:val="0"/>
          <w:sz w:val="24"/>
          <w:szCs w:val="24"/>
          <w:lang w:val="kk-KZ"/>
        </w:rPr>
        <w:t xml:space="preserve"> маманы,</w:t>
      </w:r>
      <w:r w:rsidRPr="006267E7">
        <w:rPr>
          <w:i w:val="0"/>
          <w:sz w:val="24"/>
          <w:szCs w:val="24"/>
          <w:lang w:val="kk-KZ"/>
        </w:rPr>
        <w:t xml:space="preserve"> С-R-</w:t>
      </w:r>
      <w:r>
        <w:rPr>
          <w:i w:val="0"/>
          <w:sz w:val="24"/>
          <w:szCs w:val="24"/>
          <w:lang w:val="kk-KZ"/>
        </w:rPr>
        <w:t>4</w:t>
      </w:r>
      <w:r w:rsidRPr="006267E7">
        <w:rPr>
          <w:i w:val="0"/>
          <w:sz w:val="24"/>
          <w:szCs w:val="24"/>
          <w:lang w:val="kk-KZ"/>
        </w:rPr>
        <w:t xml:space="preserve"> санаты</w:t>
      </w:r>
      <w:r>
        <w:rPr>
          <w:i w:val="0"/>
          <w:sz w:val="24"/>
          <w:szCs w:val="24"/>
          <w:lang w:val="kk-KZ"/>
        </w:rPr>
        <w:t xml:space="preserve">, </w:t>
      </w:r>
      <w:r w:rsidRPr="006267E7">
        <w:rPr>
          <w:i w:val="0"/>
          <w:sz w:val="24"/>
          <w:szCs w:val="24"/>
          <w:lang w:val="kk-KZ"/>
        </w:rPr>
        <w:t>1 бірлік</w:t>
      </w:r>
      <w:r>
        <w:rPr>
          <w:i w:val="0"/>
          <w:sz w:val="24"/>
          <w:szCs w:val="24"/>
          <w:lang w:val="kk-KZ"/>
        </w:rPr>
        <w:t>.</w:t>
      </w:r>
    </w:p>
    <w:p w:rsidR="002E0248" w:rsidRDefault="001C3504" w:rsidP="001C3504">
      <w:pPr>
        <w:ind w:firstLine="709"/>
        <w:contextualSpacing/>
        <w:jc w:val="both"/>
        <w:rPr>
          <w:b w:val="0"/>
          <w:i w:val="0"/>
          <w:sz w:val="24"/>
          <w:szCs w:val="24"/>
          <w:lang w:val="kk-KZ"/>
        </w:rPr>
      </w:pPr>
      <w:r w:rsidRPr="00D569BD">
        <w:rPr>
          <w:i w:val="0"/>
          <w:sz w:val="24"/>
          <w:szCs w:val="24"/>
          <w:lang w:val="kk-KZ"/>
        </w:rPr>
        <w:lastRenderedPageBreak/>
        <w:t>Қызметтік міндеттері</w:t>
      </w:r>
      <w:r w:rsidRPr="001C3504">
        <w:rPr>
          <w:b w:val="0"/>
          <w:i w:val="0"/>
          <w:sz w:val="24"/>
          <w:szCs w:val="24"/>
          <w:lang w:val="kk-KZ"/>
        </w:rPr>
        <w:t>:</w:t>
      </w:r>
      <w:r w:rsidRPr="00AF1AF8">
        <w:rPr>
          <w:b w:val="0"/>
          <w:sz w:val="24"/>
          <w:szCs w:val="24"/>
          <w:lang w:val="kk-KZ"/>
        </w:rPr>
        <w:t xml:space="preserve">  </w:t>
      </w:r>
      <w:r w:rsidRPr="001C3504">
        <w:rPr>
          <w:b w:val="0"/>
          <w:i w:val="0"/>
          <w:sz w:val="24"/>
          <w:szCs w:val="24"/>
          <w:lang w:val="kk-KZ"/>
        </w:rPr>
        <w:t>Кеден одағы шеңберінде жанама салықтарды өндіру туралы келісім қолдануды методологиялық қамтамасыз ету. Кеден одағы шеңберінде акциздер мен ҚҚС әкімшілендіру бойынша аудандық салық бөлімшелерінің жұмыс үйлесімділігі, басқарма жиналыстарына қатысу, салық тексерісін жүргізген кезде және ұйымдастырғанда қатысу, бөлім құзыретіне кіретін сұрақтар бойынша аудандық тексерістер жүргізуге қатысу, жанама салықтарды кеден одағы шеңберінде өндіріп алу бойынша өзге салық органдарының қатысушылармен арақатынаста болу, жанама салықтардың толық жиналуы үшін өзгеде салық органдарымен бірге әрекеттесу. Персоналдық компьютермен жұмыс жасай білу. Кеден одағы шеңберінде жанама салықтарды өндіру, ВЭД қатысушыларымен салықтөлеушілермен жұмыс жасау, импорт бойынша салық декларациясын қабылдау, импортталатын тауарлардың өтінішін қабылдау, импорт пен экспорт бойынша статистикалық декларация қабылдау; жанама салықтарды төлеу және импортталатын тауарлар туралы өтінішті камералдық бақылау және өңдеу; РБ және РФ аумағына кіргізілетін тауарлар туралы өтінішті өңдеу; салық заңнамасының бөлігін бұзғаны үшін хаттамалар мен қаулылар дайындайды; кеден одағы шеңберінде жанама салықтар туралы салықтөлеушілердің сұрақтары бойынша сұрауларға жауап жібереді және қарастырады;тех.оқу жүргізу бойынша оқуларға қатысады; экономикалық бақылау жоспарына сәйкес Алматы қаласы бойынша салық басқармасына ақпаратты уақытылы және сапалы жібереді; әрдайым нормативтік актілерді қарастырады; біліктілік дәрежесін арттырады; мұнай және мұнай өнімдерінің, алкогольдік өнімдердің, темекі бұйымдары, дизельдік жанармайларды кеден одағына кіретін мемлекеттердің ҚР аумағында ауысуы бойынша тасымалдауға қатысады</w:t>
      </w:r>
      <w:r w:rsidR="002E0248">
        <w:rPr>
          <w:b w:val="0"/>
          <w:i w:val="0"/>
          <w:sz w:val="24"/>
          <w:szCs w:val="24"/>
          <w:lang w:val="kk-KZ"/>
        </w:rPr>
        <w:t>.</w:t>
      </w:r>
    </w:p>
    <w:p w:rsidR="001C3504" w:rsidRPr="001C3504" w:rsidRDefault="001C3504" w:rsidP="001C3504">
      <w:pPr>
        <w:ind w:firstLine="709"/>
        <w:contextualSpacing/>
        <w:jc w:val="both"/>
        <w:rPr>
          <w:b w:val="0"/>
          <w:i w:val="0"/>
          <w:sz w:val="24"/>
          <w:szCs w:val="24"/>
          <w:lang w:val="kk-KZ"/>
        </w:rPr>
      </w:pPr>
      <w:r w:rsidRPr="00D569BD">
        <w:rPr>
          <w:i w:val="0"/>
          <w:sz w:val="24"/>
          <w:szCs w:val="24"/>
          <w:lang w:val="kk-KZ"/>
        </w:rPr>
        <w:t>Конкурсқа қатысушыларға қойылатын талаптар:</w:t>
      </w:r>
      <w:r w:rsidRPr="001C3504">
        <w:rPr>
          <w:sz w:val="22"/>
          <w:lang w:val="kk-KZ"/>
        </w:rPr>
        <w:t xml:space="preserve"> </w:t>
      </w:r>
      <w:r w:rsidRPr="001C3504">
        <w:rPr>
          <w:b w:val="0"/>
          <w:i w:val="0"/>
          <w:sz w:val="24"/>
          <w:szCs w:val="24"/>
          <w:lang w:val="kk-KZ"/>
        </w:rPr>
        <w:t>Экономика және бизнес немесе құқық саласында немесе техникалық ғылымдар саласында (автоматтандыру және басқару немесе ақпараттық жүйелер немесе есептеу техникасы және бағдарламалық қамсыздандыру немесе математикалық және компьютерлік модельдеу немесе радиотехника, электроника және телекоммуникация немесе технологиялық машиналар және құралдар (сала бойынша)) жоғары білім, орта білімнен кейінгі немесе техникалық және кәсіптік экономика және бизнес немесе құқық саласында немесе техникалық ғылымдар саласында (автоматтандыру және басқару немесе ақпараттық жүйелер немесе есептеу техникасы және бағдарламалық қамсыздандыру немесе математикалық және компьютерлік модельдеу немесе радиотехника, электроника және телекоммуникация немесе технологиялық машиналар және құралдар (сала бойынша)) білімі барларға рұқсат етіледі.</w:t>
      </w:r>
    </w:p>
    <w:p w:rsidR="00A35BCD" w:rsidRPr="00D569BD" w:rsidRDefault="00A35BCD" w:rsidP="001C3504">
      <w:pPr>
        <w:ind w:firstLine="709"/>
        <w:contextualSpacing/>
        <w:jc w:val="both"/>
        <w:rPr>
          <w:bCs w:val="0"/>
          <w:i w:val="0"/>
          <w:sz w:val="24"/>
          <w:szCs w:val="24"/>
          <w:lang w:val="kk-KZ"/>
        </w:rPr>
      </w:pPr>
      <w:r w:rsidRPr="00D569BD">
        <w:rPr>
          <w:i w:val="0"/>
          <w:sz w:val="24"/>
          <w:szCs w:val="24"/>
          <w:lang w:val="kk-KZ"/>
        </w:rPr>
        <w:t>Конкурсқа қатысу үшін қажетті құжаттар:</w:t>
      </w:r>
    </w:p>
    <w:p w:rsidR="00A35BCD" w:rsidRPr="00D569BD" w:rsidRDefault="00A35BCD" w:rsidP="00D569BD">
      <w:pPr>
        <w:pStyle w:val="ad"/>
        <w:numPr>
          <w:ilvl w:val="0"/>
          <w:numId w:val="1"/>
        </w:numPr>
        <w:tabs>
          <w:tab w:val="left" w:pos="993"/>
        </w:tabs>
        <w:ind w:left="0" w:firstLine="709"/>
        <w:jc w:val="both"/>
        <w:rPr>
          <w:b w:val="0"/>
          <w:bCs w:val="0"/>
          <w:i w:val="0"/>
          <w:sz w:val="24"/>
          <w:szCs w:val="24"/>
          <w:lang w:val="kk-KZ"/>
        </w:rPr>
      </w:pPr>
      <w:r w:rsidRPr="00D569BD">
        <w:rPr>
          <w:b w:val="0"/>
          <w:i w:val="0"/>
          <w:sz w:val="24"/>
          <w:szCs w:val="24"/>
          <w:lang w:val="kk-KZ"/>
        </w:rPr>
        <w:t>Қазақстан Республикасының Мемлекеттік қызмет істері және сыбайлас жемқорлыққа қарсы іс-қимыл Агенттігінің 2017 жылғы 21 ақпандағы № 40 бұйрығымен бекітілген «Б» корпусының әкімшілік мемлекеттік лауазымына орналасуға конкурс өткізу қағидаларының </w:t>
      </w:r>
      <w:hyperlink r:id="rId8" w:anchor="z205" w:history="1">
        <w:r w:rsidRPr="00D569BD">
          <w:rPr>
            <w:rStyle w:val="a6"/>
            <w:rFonts w:ascii="Times New Roman" w:hAnsi="Times New Roman" w:cs="Times New Roman"/>
            <w:b w:val="0"/>
            <w:i w:val="0"/>
            <w:color w:val="auto"/>
            <w:sz w:val="24"/>
            <w:szCs w:val="24"/>
            <w:u w:val="none"/>
            <w:lang w:val="kk-KZ"/>
          </w:rPr>
          <w:t>2-қосымшасына</w:t>
        </w:r>
      </w:hyperlink>
      <w:r w:rsidRPr="00D569BD">
        <w:rPr>
          <w:b w:val="0"/>
          <w:i w:val="0"/>
          <w:sz w:val="24"/>
          <w:szCs w:val="24"/>
          <w:lang w:val="kk-KZ"/>
        </w:rPr>
        <w:t xml:space="preserve"> сәйкес нысандағы өтініш;</w:t>
      </w:r>
      <w:bookmarkStart w:id="0" w:name="z89"/>
      <w:bookmarkEnd w:id="0"/>
    </w:p>
    <w:p w:rsidR="00A35BCD" w:rsidRPr="00D569BD" w:rsidRDefault="00A35BCD" w:rsidP="00D569BD">
      <w:pPr>
        <w:pStyle w:val="ad"/>
        <w:numPr>
          <w:ilvl w:val="0"/>
          <w:numId w:val="1"/>
        </w:numPr>
        <w:tabs>
          <w:tab w:val="left" w:pos="993"/>
        </w:tabs>
        <w:ind w:left="0" w:firstLine="709"/>
        <w:jc w:val="both"/>
        <w:rPr>
          <w:b w:val="0"/>
          <w:i w:val="0"/>
          <w:sz w:val="24"/>
          <w:szCs w:val="24"/>
          <w:lang w:val="kk-KZ"/>
        </w:rPr>
      </w:pPr>
      <w:r w:rsidRPr="00D569BD">
        <w:rPr>
          <w:b w:val="0"/>
          <w:i w:val="0"/>
          <w:sz w:val="24"/>
          <w:szCs w:val="24"/>
          <w:lang w:val="kk-KZ"/>
        </w:rPr>
        <w:t xml:space="preserve">Тиісті персоналды басқару қызметімен құжаттарды тапсыру күніне дейін күнтізбелік </w:t>
      </w:r>
      <w:r w:rsidR="002C028C" w:rsidRPr="00D569BD">
        <w:rPr>
          <w:b w:val="0"/>
          <w:i w:val="0"/>
          <w:sz w:val="24"/>
          <w:szCs w:val="24"/>
          <w:lang w:val="kk-KZ"/>
        </w:rPr>
        <w:t>отыз</w:t>
      </w:r>
      <w:r w:rsidRPr="00D569BD">
        <w:rPr>
          <w:b w:val="0"/>
          <w:i w:val="0"/>
          <w:sz w:val="24"/>
          <w:szCs w:val="24"/>
          <w:lang w:val="kk-KZ"/>
        </w:rPr>
        <w:t xml:space="preserve"> күн ішінде расталған қызметтік тізім.</w:t>
      </w:r>
    </w:p>
    <w:p w:rsidR="00A35BCD" w:rsidRPr="00D569BD" w:rsidRDefault="00A35BCD" w:rsidP="00D569BD">
      <w:pPr>
        <w:ind w:firstLine="709"/>
        <w:contextualSpacing/>
        <w:jc w:val="both"/>
        <w:rPr>
          <w:rStyle w:val="a6"/>
          <w:rFonts w:ascii="Times New Roman" w:hAnsi="Times New Roman" w:cs="Times New Roman"/>
          <w:b w:val="0"/>
          <w:i w:val="0"/>
          <w:color w:val="auto"/>
          <w:sz w:val="24"/>
          <w:szCs w:val="24"/>
          <w:u w:val="none"/>
          <w:lang w:val="kk-KZ"/>
        </w:rPr>
      </w:pPr>
      <w:r w:rsidRPr="00D569BD">
        <w:rPr>
          <w:b w:val="0"/>
          <w:i w:val="0"/>
          <w:sz w:val="24"/>
          <w:szCs w:val="24"/>
          <w:lang w:val="kk-KZ"/>
        </w:rPr>
        <w:t xml:space="preserve">Аумақтық бөлімшелердің қызметкерлері сканерленген құжаттарын электрондық </w:t>
      </w:r>
      <w:hyperlink r:id="rId9" w:history="1">
        <w:r w:rsidRPr="00D569BD">
          <w:rPr>
            <w:rStyle w:val="a6"/>
            <w:rFonts w:ascii="Times New Roman" w:hAnsi="Times New Roman" w:cs="Times New Roman"/>
            <w:b w:val="0"/>
            <w:i w:val="0"/>
            <w:color w:val="auto"/>
            <w:sz w:val="24"/>
            <w:szCs w:val="24"/>
            <w:u w:val="none"/>
            <w:lang w:val="kk-KZ"/>
          </w:rPr>
          <w:t>JO_6010@taxgalmaty.mgd.kz</w:t>
        </w:r>
      </w:hyperlink>
      <w:r w:rsidRPr="00D569BD">
        <w:rPr>
          <w:b w:val="0"/>
          <w:i w:val="0"/>
          <w:sz w:val="24"/>
          <w:szCs w:val="24"/>
          <w:lang w:val="kk-KZ"/>
        </w:rPr>
        <w:t xml:space="preserve"> және </w:t>
      </w:r>
      <w:r w:rsidRPr="00D569BD">
        <w:rPr>
          <w:rStyle w:val="token-label"/>
          <w:b w:val="0"/>
          <w:i w:val="0"/>
          <w:sz w:val="24"/>
          <w:szCs w:val="24"/>
          <w:lang w:val="kk-KZ"/>
        </w:rPr>
        <w:t>r.rakhimova@kgd.gov.kz</w:t>
      </w:r>
      <w:hyperlink r:id="rId10" w:history="1"/>
      <w:r w:rsidRPr="00D569BD">
        <w:rPr>
          <w:b w:val="0"/>
          <w:i w:val="0"/>
          <w:sz w:val="24"/>
          <w:szCs w:val="24"/>
          <w:lang w:val="kk-KZ"/>
        </w:rPr>
        <w:t>адреске ұсына алады.</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Ішкі конкурсқа қатысуға ниет білдірген азаматтар басқармаға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беріледі.Оларды бермеген жағдайда тұлға конкурс комиссиясымен әңгімелесуден өтуге жіберілмейді.</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lastRenderedPageBreak/>
        <w:t>Құжаттардың толық емес пакетін немесе дәйексіз мәліметтерді ұсыну комиссиясының оларды қараудан бас тартуы үшін негіз болып табылады.</w:t>
      </w:r>
    </w:p>
    <w:p w:rsidR="00A35BCD" w:rsidRPr="00D569BD" w:rsidRDefault="00A35BCD" w:rsidP="00D569BD">
      <w:pPr>
        <w:pStyle w:val="2"/>
        <w:spacing w:after="0" w:line="240" w:lineRule="auto"/>
        <w:ind w:left="0" w:firstLine="709"/>
        <w:jc w:val="both"/>
        <w:rPr>
          <w:bCs/>
          <w:iCs/>
          <w:lang w:val="kk-KZ"/>
        </w:rPr>
      </w:pPr>
      <w:r w:rsidRPr="00D569BD">
        <w:rPr>
          <w:b/>
          <w:bCs/>
          <w:iCs/>
          <w:lang w:val="kk-KZ"/>
        </w:rPr>
        <w:t>Құжаттарды қабылдау мерзімі:</w:t>
      </w:r>
      <w:r w:rsidR="00502603">
        <w:rPr>
          <w:b/>
          <w:bCs/>
          <w:iCs/>
          <w:lang w:val="kk-KZ"/>
        </w:rPr>
        <w:t xml:space="preserve"> </w:t>
      </w:r>
      <w:r w:rsidRPr="00D569BD">
        <w:rPr>
          <w:lang w:val="kk-KZ"/>
        </w:rPr>
        <w:t xml:space="preserve">конкурс өткiзу туралы хабарландыру Қазақстан Республикасының Мемлекеттік қызмет істері және сыбайлас жемқорлыққа қарсы іс-қимыл агенттігінің Интернет-ресурсында </w:t>
      </w:r>
      <w:hyperlink r:id="rId11" w:history="1">
        <w:r w:rsidRPr="00D569BD">
          <w:rPr>
            <w:rStyle w:val="a6"/>
            <w:rFonts w:ascii="Times New Roman" w:hAnsi="Times New Roman" w:cs="Times New Roman"/>
            <w:color w:val="auto"/>
            <w:sz w:val="24"/>
            <w:szCs w:val="24"/>
            <w:u w:val="none"/>
            <w:lang w:val="kk-KZ"/>
          </w:rPr>
          <w:t>www.kyzmet.gov.kz</w:t>
        </w:r>
      </w:hyperlink>
      <w:r w:rsidRPr="00D569BD">
        <w:rPr>
          <w:lang w:val="kk-KZ"/>
        </w:rPr>
        <w:t xml:space="preserve"> жәнеҚазақстан Республикасы Қаржы министрлігінің </w:t>
      </w:r>
      <w:hyperlink w:history="1">
        <w:r w:rsidRPr="00D569BD">
          <w:rPr>
            <w:rStyle w:val="a6"/>
            <w:rFonts w:ascii="Times New Roman" w:hAnsi="Times New Roman" w:cs="Times New Roman"/>
            <w:color w:val="auto"/>
            <w:sz w:val="24"/>
            <w:szCs w:val="24"/>
            <w:u w:val="none"/>
            <w:lang w:val="kk-KZ"/>
          </w:rPr>
          <w:t>www.minfin.gov.kz</w:t>
        </w:r>
      </w:hyperlink>
      <w:r w:rsidR="00737FDA" w:rsidRPr="00737FDA">
        <w:rPr>
          <w:lang w:val="kk-KZ"/>
        </w:rPr>
        <w:t xml:space="preserve"> </w:t>
      </w:r>
      <w:r w:rsidRPr="00D569BD">
        <w:rPr>
          <w:lang w:val="kk-KZ"/>
        </w:rPr>
        <w:t xml:space="preserve">Интернет-ресурсында соңғы жарияланғаннан кейін келесі жұмыс </w:t>
      </w:r>
      <w:r w:rsidRPr="00D569BD">
        <w:rPr>
          <w:iCs/>
          <w:lang w:val="kk-KZ"/>
        </w:rPr>
        <w:t xml:space="preserve">күнінен бастап </w:t>
      </w:r>
      <w:r w:rsidRPr="00D569BD">
        <w:rPr>
          <w:lang w:val="kk-KZ"/>
        </w:rPr>
        <w:t>3 жұмыс күннің ішінде</w:t>
      </w:r>
      <w:r w:rsidRPr="00D569BD">
        <w:rPr>
          <w:bCs/>
          <w:iCs/>
          <w:lang w:val="kk-KZ"/>
        </w:rPr>
        <w:t xml:space="preserve"> қабылданады.</w:t>
      </w:r>
    </w:p>
    <w:p w:rsidR="00A35BCD" w:rsidRPr="00D569BD" w:rsidRDefault="00A35BCD" w:rsidP="00D569BD">
      <w:pPr>
        <w:ind w:firstLine="709"/>
        <w:jc w:val="both"/>
        <w:rPr>
          <w:b w:val="0"/>
          <w:i w:val="0"/>
          <w:sz w:val="24"/>
          <w:szCs w:val="24"/>
          <w:lang w:val="kk-KZ"/>
        </w:rPr>
      </w:pPr>
      <w:r w:rsidRPr="00D569B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35BCD" w:rsidRPr="00D569BD" w:rsidRDefault="00A35BCD" w:rsidP="00D569BD">
      <w:pPr>
        <w:ind w:firstLine="709"/>
        <w:jc w:val="both"/>
        <w:rPr>
          <w:b w:val="0"/>
          <w:i w:val="0"/>
          <w:sz w:val="24"/>
          <w:szCs w:val="24"/>
          <w:lang w:val="kk-KZ"/>
        </w:rPr>
      </w:pPr>
      <w:bookmarkStart w:id="1" w:name="z46"/>
      <w:r w:rsidRPr="00D569BD">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A35BCD" w:rsidRPr="00D569BD" w:rsidRDefault="00A35BCD" w:rsidP="00D569BD">
      <w:pPr>
        <w:ind w:firstLine="709"/>
        <w:jc w:val="both"/>
        <w:rPr>
          <w:b w:val="0"/>
          <w:i w:val="0"/>
          <w:sz w:val="24"/>
          <w:szCs w:val="24"/>
          <w:lang w:val="kk-KZ"/>
        </w:rPr>
      </w:pPr>
      <w:bookmarkStart w:id="2" w:name="z47"/>
      <w:bookmarkEnd w:id="1"/>
      <w:r w:rsidRPr="00D569BD">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35BCD" w:rsidRPr="00D569BD" w:rsidRDefault="00A35BCD" w:rsidP="00D569BD">
      <w:pPr>
        <w:ind w:firstLine="709"/>
        <w:jc w:val="both"/>
        <w:rPr>
          <w:b w:val="0"/>
          <w:i w:val="0"/>
          <w:sz w:val="24"/>
          <w:szCs w:val="24"/>
          <w:lang w:val="kk-KZ"/>
        </w:rPr>
      </w:pPr>
      <w:bookmarkStart w:id="3" w:name="z48"/>
      <w:bookmarkEnd w:id="2"/>
      <w:r w:rsidRPr="00D569BD">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көрсетілген ұйымдарға тиесілілігін растайтын құжаттардың көшірмелерін немесе электрондық көшірмелерін ұсынады.</w:t>
      </w:r>
    </w:p>
    <w:bookmarkEnd w:id="3"/>
    <w:p w:rsidR="00A35BCD" w:rsidRPr="00D569BD" w:rsidRDefault="00A35BCD" w:rsidP="00D569BD">
      <w:pPr>
        <w:ind w:firstLine="709"/>
        <w:jc w:val="both"/>
        <w:rPr>
          <w:b w:val="0"/>
          <w:i w:val="0"/>
          <w:sz w:val="24"/>
          <w:szCs w:val="24"/>
          <w:lang w:val="kk-KZ"/>
        </w:rPr>
      </w:pPr>
      <w:r w:rsidRPr="00D569BD">
        <w:rPr>
          <w:b w:val="0"/>
          <w:i w:val="0"/>
          <w:sz w:val="24"/>
          <w:szCs w:val="24"/>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CA6349" w:rsidRPr="00D569BD" w:rsidRDefault="00CA6349" w:rsidP="00D569BD">
      <w:pPr>
        <w:ind w:firstLine="709"/>
        <w:jc w:val="both"/>
        <w:rPr>
          <w:b w:val="0"/>
          <w:i w:val="0"/>
          <w:sz w:val="24"/>
          <w:szCs w:val="24"/>
          <w:lang w:val="kk-KZ"/>
        </w:rPr>
      </w:pPr>
      <w:bookmarkStart w:id="4" w:name="z49"/>
      <w:bookmarkEnd w:id="4"/>
      <w:r w:rsidRPr="00D569BD">
        <w:rPr>
          <w:b w:val="0"/>
          <w:i w:val="0"/>
          <w:sz w:val="24"/>
          <w:szCs w:val="24"/>
          <w:lang w:val="kk-KZ"/>
        </w:rPr>
        <w:t xml:space="preserve">Конкурс комиссиясының хатшысы байқаушыларды әңгімелесу басталғанға дейін осы Қағидалардың </w:t>
      </w:r>
      <w:hyperlink r:id="rId12" w:anchor="z177" w:history="1">
        <w:r w:rsidRPr="00D569BD">
          <w:rPr>
            <w:rStyle w:val="a6"/>
            <w:rFonts w:ascii="Times New Roman" w:eastAsiaTheme="majorEastAsia" w:hAnsi="Times New Roman" w:cs="Times New Roman"/>
            <w:b w:val="0"/>
            <w:i w:val="0"/>
            <w:color w:val="auto"/>
            <w:sz w:val="24"/>
            <w:szCs w:val="24"/>
            <w:u w:val="none"/>
            <w:lang w:val="kk-KZ"/>
          </w:rPr>
          <w:t>1-қосымшасына</w:t>
        </w:r>
      </w:hyperlink>
      <w:r w:rsidRPr="00D569BD">
        <w:rPr>
          <w:b w:val="0"/>
          <w:i w:val="0"/>
          <w:sz w:val="24"/>
          <w:szCs w:val="24"/>
          <w:lang w:val="kk-KZ"/>
        </w:rPr>
        <w:t xml:space="preserve"> сәйкес нысандағы байқаушыларға арналған жадынамамен таныстырады.</w:t>
      </w:r>
    </w:p>
    <w:p w:rsidR="00A35BCD" w:rsidRPr="00D569BD" w:rsidRDefault="00A35BCD" w:rsidP="00D569BD">
      <w:pPr>
        <w:ind w:firstLine="709"/>
        <w:jc w:val="both"/>
        <w:rPr>
          <w:b w:val="0"/>
          <w:i w:val="0"/>
          <w:sz w:val="24"/>
          <w:szCs w:val="24"/>
          <w:lang w:val="kk-KZ"/>
        </w:rPr>
      </w:pPr>
      <w:r w:rsidRPr="00D569BD">
        <w:rPr>
          <w:b w:val="0"/>
          <w:i w:val="0"/>
          <w:sz w:val="24"/>
          <w:szCs w:val="24"/>
          <w:lang w:val="kk-KZ"/>
        </w:rPr>
        <w:t xml:space="preserve">«Б» корпусының мемлекеттік әкімшілік лауазымына орналасуға арналған конкурсты өткізу қағидаларына сәйкес, кандидаттармен әңгімелесу Алматы қаласы Алатау ауданы бойынша мемлекеттік кірістер басқармасы (Алматы қаласы, Шаңырақ-2 ықшам ауданы, Жаңқожа батыр көшесі, 24, 309-кабинетінде  өткізіледі) </w:t>
      </w:r>
      <w:r w:rsidRPr="00D569BD">
        <w:rPr>
          <w:b w:val="0"/>
          <w:i w:val="0"/>
          <w:spacing w:val="2"/>
          <w:sz w:val="24"/>
          <w:szCs w:val="24"/>
          <w:lang w:val="kk-KZ"/>
        </w:rPr>
        <w:t>әңгімелесуге жіберу туралы хабардар ету</w:t>
      </w:r>
      <w:r w:rsidRPr="00D569BD">
        <w:rPr>
          <w:b w:val="0"/>
          <w:i w:val="0"/>
          <w:sz w:val="24"/>
          <w:szCs w:val="24"/>
          <w:lang w:val="kk-KZ"/>
        </w:rPr>
        <w:t xml:space="preserve"> үш жұмыс күн ішінде өтеді.</w:t>
      </w:r>
    </w:p>
    <w:p w:rsidR="00A35BCD" w:rsidRPr="00D569BD" w:rsidRDefault="00A35BCD" w:rsidP="00D569BD">
      <w:pPr>
        <w:pStyle w:val="a4"/>
        <w:spacing w:before="0" w:beforeAutospacing="0" w:after="0" w:afterAutospacing="0"/>
        <w:ind w:firstLine="709"/>
        <w:contextualSpacing/>
        <w:jc w:val="both"/>
        <w:rPr>
          <w:spacing w:val="2"/>
          <w:shd w:val="clear" w:color="auto" w:fill="FFFFFF"/>
          <w:lang w:val="kk-KZ"/>
        </w:rPr>
      </w:pPr>
      <w:r w:rsidRPr="00D569BD">
        <w:rPr>
          <w:spacing w:val="2"/>
          <w:shd w:val="clear" w:color="auto" w:fill="FFFFFF"/>
          <w:lang w:val="kk-KZ"/>
        </w:rPr>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35BCD" w:rsidRPr="00D569BD" w:rsidRDefault="00A35BCD" w:rsidP="00D569BD">
      <w:pPr>
        <w:tabs>
          <w:tab w:val="left" w:pos="0"/>
        </w:tabs>
        <w:ind w:firstLine="709"/>
        <w:contextualSpacing/>
        <w:jc w:val="both"/>
        <w:rPr>
          <w:b w:val="0"/>
          <w:i w:val="0"/>
          <w:spacing w:val="2"/>
          <w:sz w:val="24"/>
          <w:szCs w:val="24"/>
          <w:shd w:val="clear" w:color="auto" w:fill="FFFFFF"/>
          <w:lang w:val="kk-KZ"/>
        </w:rPr>
      </w:pPr>
      <w:r w:rsidRPr="00D569BD">
        <w:rPr>
          <w:b w:val="0"/>
          <w:i w:val="0"/>
          <w:spacing w:val="2"/>
          <w:sz w:val="24"/>
          <w:szCs w:val="24"/>
          <w:shd w:val="clear" w:color="auto" w:fill="FFFFFF"/>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35BCD" w:rsidRPr="00D569BD" w:rsidRDefault="00A35BCD" w:rsidP="00D569BD">
      <w:pPr>
        <w:ind w:firstLine="709"/>
        <w:jc w:val="both"/>
        <w:rPr>
          <w:b w:val="0"/>
          <w:i w:val="0"/>
          <w:sz w:val="24"/>
          <w:szCs w:val="24"/>
          <w:lang w:val="kk-KZ"/>
        </w:rPr>
      </w:pPr>
      <w:r w:rsidRPr="00D569BD">
        <w:rPr>
          <w:b w:val="0"/>
          <w:i w:val="0"/>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contextualSpacing/>
        <w:outlineLvl w:val="2"/>
        <w:rPr>
          <w:bCs w:val="0"/>
          <w:i w:val="0"/>
          <w:sz w:val="24"/>
          <w:szCs w:val="24"/>
          <w:lang w:val="kk-KZ"/>
        </w:rPr>
      </w:pPr>
      <w:r w:rsidRPr="00D569BD">
        <w:rPr>
          <w:i w:val="0"/>
          <w:sz w:val="24"/>
          <w:szCs w:val="24"/>
          <w:lang w:val="kk-KZ"/>
        </w:rPr>
        <w:t>«Б» корпусының мемлекеттік әкiмшiлiк лауазымдарына орналасу</w:t>
      </w:r>
      <w:r w:rsidR="00D569BD" w:rsidRPr="00D569BD">
        <w:rPr>
          <w:i w:val="0"/>
          <w:sz w:val="24"/>
          <w:szCs w:val="24"/>
          <w:lang w:val="kk-KZ"/>
        </w:rPr>
        <w:t>шыларға</w:t>
      </w:r>
    </w:p>
    <w:p w:rsidR="00A35BCD" w:rsidRPr="00D569BD" w:rsidRDefault="00A35BCD" w:rsidP="00D569BD">
      <w:pPr>
        <w:contextualSpacing/>
        <w:outlineLvl w:val="2"/>
        <w:rPr>
          <w:bCs w:val="0"/>
          <w:i w:val="0"/>
          <w:sz w:val="24"/>
          <w:szCs w:val="24"/>
          <w:lang w:val="kk-KZ"/>
        </w:rPr>
      </w:pPr>
      <w:r w:rsidRPr="00D569BD">
        <w:rPr>
          <w:i w:val="0"/>
          <w:sz w:val="24"/>
          <w:szCs w:val="24"/>
          <w:lang w:val="kk-KZ"/>
        </w:rPr>
        <w:t>ЖАДЫНАМА</w:t>
      </w:r>
    </w:p>
    <w:p w:rsidR="00A35BCD" w:rsidRPr="00D569BD" w:rsidRDefault="00A35BCD" w:rsidP="00D569BD">
      <w:pPr>
        <w:contextualSpacing/>
        <w:outlineLvl w:val="2"/>
        <w:rPr>
          <w:bCs w:val="0"/>
          <w:i w:val="0"/>
          <w:sz w:val="24"/>
          <w:szCs w:val="24"/>
          <w:lang w:val="kk-KZ"/>
        </w:rPr>
      </w:pPr>
    </w:p>
    <w:p w:rsidR="00A35BCD" w:rsidRPr="00D569BD" w:rsidRDefault="00A35BCD" w:rsidP="00D569BD">
      <w:pPr>
        <w:contextualSpacing/>
        <w:rPr>
          <w:bCs w:val="0"/>
          <w:i w:val="0"/>
          <w:sz w:val="24"/>
          <w:szCs w:val="24"/>
          <w:lang w:val="kk-KZ"/>
        </w:rPr>
      </w:pPr>
      <w:r w:rsidRPr="00D569BD">
        <w:rPr>
          <w:i w:val="0"/>
          <w:sz w:val="24"/>
          <w:szCs w:val="24"/>
          <w:lang w:val="kk-KZ"/>
        </w:rPr>
        <w:t>Конкурсқа қатысушылар мен кандидаттар құқылы:</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Құжаттарын (нысандағы өтініш; тиісті персоналды басқару қызметімен құжаттарды тапсыру күніне дейін күнтізбелік 30 күн ішінде расталған қызметтік тізім) қолма-қол тәртіпте, почта арқылы не хабарландыруда көрсетілген электрондық почта мекенжайына электронды түрде не «Е-gov» электронды үкімет порталы арқылы немесе «е-қызмет» интегралды ақпараттық жүйесі арқылы құжаттарды қабылдау мерзімінде тапсыруға.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ұсынуға.</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беруге.</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Конкурстың өтетін уақыты және күні туралы ақпаратты электрондық мекен-жайға және ұялы телефонға хабарлама алуға.</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Хабардар еткен күннен бастап үш жұмыс күн ішінде әңгімелесуден өтуге.</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Әңгімелесу кезінде егер конкурс комиссиясы отырысының өтуіне кедергі келтірмеген жағдайда техникалық жазба құралдарын қолдануға.</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Мемлекеттік органның ақпараттық қабырғаларында, баршаға көрінетін жерлерге, сондай-ақ оның интернет-ресурсынан конкурс комиссиясының шешімі мен конкурс комиссиясының оң қорытындысын алған кандидаттардың тізімімен танысуға.</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Әңгiмелесудің оң қорытындысын алған жағдайда конкурс нәтижесiмен, ол аяқталғаннан кейiн екі жұмыс күн iшiнде танысуға.</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Конкурс комиссиясының шешімі қабылданған күннен бастап бес жұмыс күн өткеннен кейін, конкурс комиссиясының оң қорытындысын алған жағдайда лауазымға қабылдануға, немесе  конкурсқа бір кандидат қатысып, ол конкурс комиссиясының оң қорытындысын алған жағдайда, ол конкурс комиссиясының қорытынды отырысы өткен күннен бастап тағайындалуға.</w:t>
      </w:r>
    </w:p>
    <w:p w:rsidR="00A35BCD" w:rsidRPr="00D569BD" w:rsidRDefault="00A35BCD" w:rsidP="00D569BD">
      <w:pPr>
        <w:ind w:firstLine="709"/>
        <w:contextualSpacing/>
        <w:jc w:val="both"/>
        <w:rPr>
          <w:i w:val="0"/>
          <w:sz w:val="24"/>
          <w:szCs w:val="24"/>
          <w:lang w:val="kk-KZ"/>
        </w:rPr>
      </w:pPr>
      <w:r w:rsidRPr="00D569BD">
        <w:rPr>
          <w:i w:val="0"/>
          <w:sz w:val="24"/>
          <w:szCs w:val="24"/>
          <w:lang w:val="kk-KZ"/>
        </w:rPr>
        <w:t>- Конкурсқа қатысушылар мен кандидаттар, конкурс комиссиясының тарапынан жасалған заңсыз фактілерін анықтаған жағдайда Алматы қаласы, Сейфуллин даңғылы, 555 мекен жайында орналасқан Мемлекеттік қызмет істері және сыбайлас жемқорлыққа қарсы іс-қимыл агенттігінің Алматы қаласы бойынша департаментіне 254-90-26, 254-90-20 байланыс телефондары немесе ҚР заңнамасына сәйкес сот тәртібінде конкурс комиссиясының шешіміне шағымдануға құқылы.</w:t>
      </w:r>
    </w:p>
    <w:p w:rsidR="00AF1AF8" w:rsidRDefault="00AF1AF8" w:rsidP="00D569BD">
      <w:pPr>
        <w:autoSpaceDE w:val="0"/>
        <w:autoSpaceDN w:val="0"/>
        <w:adjustRightInd w:val="0"/>
        <w:jc w:val="right"/>
        <w:rPr>
          <w:b w:val="0"/>
          <w:i w:val="0"/>
          <w:sz w:val="20"/>
          <w:szCs w:val="20"/>
          <w:lang w:val="kk-KZ"/>
        </w:rPr>
      </w:pPr>
    </w:p>
    <w:p w:rsidR="00AF1AF8" w:rsidRDefault="00AF1AF8" w:rsidP="00D569BD">
      <w:pPr>
        <w:autoSpaceDE w:val="0"/>
        <w:autoSpaceDN w:val="0"/>
        <w:adjustRightInd w:val="0"/>
        <w:jc w:val="right"/>
        <w:rPr>
          <w:b w:val="0"/>
          <w:i w:val="0"/>
          <w:sz w:val="20"/>
          <w:szCs w:val="20"/>
          <w:lang w:val="kk-KZ"/>
        </w:rPr>
      </w:pPr>
    </w:p>
    <w:p w:rsidR="00A35BCD" w:rsidRPr="00D569BD" w:rsidRDefault="00A35BCD" w:rsidP="00D569BD">
      <w:pPr>
        <w:autoSpaceDE w:val="0"/>
        <w:autoSpaceDN w:val="0"/>
        <w:adjustRightInd w:val="0"/>
        <w:jc w:val="right"/>
        <w:rPr>
          <w:b w:val="0"/>
          <w:i w:val="0"/>
          <w:sz w:val="20"/>
          <w:szCs w:val="20"/>
          <w:lang w:val="kk-KZ"/>
        </w:rPr>
      </w:pPr>
      <w:r w:rsidRPr="00D569BD">
        <w:rPr>
          <w:b w:val="0"/>
          <w:i w:val="0"/>
          <w:sz w:val="20"/>
          <w:szCs w:val="20"/>
          <w:lang w:val="kk-KZ"/>
        </w:rPr>
        <w:t>«Б» корпусының мемлекеттік</w:t>
      </w:r>
    </w:p>
    <w:p w:rsidR="00A35BCD" w:rsidRPr="00D569BD" w:rsidRDefault="00A35BCD" w:rsidP="00D569BD">
      <w:pPr>
        <w:autoSpaceDE w:val="0"/>
        <w:autoSpaceDN w:val="0"/>
        <w:adjustRightInd w:val="0"/>
        <w:jc w:val="right"/>
        <w:rPr>
          <w:b w:val="0"/>
          <w:i w:val="0"/>
          <w:sz w:val="20"/>
          <w:szCs w:val="20"/>
          <w:lang w:val="kk-KZ"/>
        </w:rPr>
      </w:pPr>
      <w:r w:rsidRPr="00D569BD">
        <w:rPr>
          <w:b w:val="0"/>
          <w:i w:val="0"/>
          <w:sz w:val="20"/>
          <w:szCs w:val="20"/>
          <w:lang w:val="kk-KZ"/>
        </w:rPr>
        <w:t>әкімшілік лауазымына</w:t>
      </w:r>
    </w:p>
    <w:p w:rsidR="00A35BCD" w:rsidRPr="00D569BD" w:rsidRDefault="00A35BCD" w:rsidP="00D569BD">
      <w:pPr>
        <w:autoSpaceDE w:val="0"/>
        <w:autoSpaceDN w:val="0"/>
        <w:adjustRightInd w:val="0"/>
        <w:jc w:val="right"/>
        <w:rPr>
          <w:b w:val="0"/>
          <w:i w:val="0"/>
          <w:sz w:val="20"/>
          <w:szCs w:val="20"/>
          <w:lang w:val="kk-KZ"/>
        </w:rPr>
      </w:pPr>
      <w:r w:rsidRPr="00D569BD">
        <w:rPr>
          <w:b w:val="0"/>
          <w:i w:val="0"/>
          <w:sz w:val="20"/>
          <w:szCs w:val="20"/>
          <w:lang w:val="kk-KZ"/>
        </w:rPr>
        <w:t>орналасуға конкурс өткізу</w:t>
      </w:r>
    </w:p>
    <w:p w:rsidR="00A35BCD" w:rsidRPr="00D569BD" w:rsidRDefault="00A35BCD" w:rsidP="00D569BD">
      <w:pPr>
        <w:autoSpaceDE w:val="0"/>
        <w:autoSpaceDN w:val="0"/>
        <w:adjustRightInd w:val="0"/>
        <w:jc w:val="right"/>
        <w:rPr>
          <w:b w:val="0"/>
          <w:i w:val="0"/>
          <w:sz w:val="20"/>
          <w:szCs w:val="20"/>
          <w:lang w:val="kk-KZ"/>
        </w:rPr>
      </w:pPr>
      <w:r w:rsidRPr="00D569BD">
        <w:rPr>
          <w:b w:val="0"/>
          <w:i w:val="0"/>
          <w:sz w:val="20"/>
          <w:szCs w:val="20"/>
          <w:lang w:val="kk-KZ"/>
        </w:rPr>
        <w:t>қағидаларының 2-қосымшасы</w:t>
      </w:r>
    </w:p>
    <w:p w:rsidR="00A35BCD" w:rsidRPr="00D569BD" w:rsidRDefault="00A35BCD" w:rsidP="00D569BD">
      <w:pPr>
        <w:autoSpaceDE w:val="0"/>
        <w:autoSpaceDN w:val="0"/>
        <w:adjustRightInd w:val="0"/>
        <w:ind w:left="7788" w:firstLine="708"/>
        <w:jc w:val="right"/>
        <w:rPr>
          <w:b w:val="0"/>
          <w:i w:val="0"/>
          <w:sz w:val="20"/>
          <w:szCs w:val="20"/>
          <w:lang w:val="kk-KZ"/>
        </w:rPr>
      </w:pPr>
      <w:r w:rsidRPr="00D569BD">
        <w:rPr>
          <w:b w:val="0"/>
          <w:i w:val="0"/>
          <w:sz w:val="20"/>
          <w:szCs w:val="20"/>
          <w:lang w:val="kk-KZ"/>
        </w:rPr>
        <w:t>Нысан</w:t>
      </w:r>
    </w:p>
    <w:p w:rsidR="00A35BCD" w:rsidRPr="00D569BD" w:rsidRDefault="00A35BCD" w:rsidP="00D569BD">
      <w:pPr>
        <w:autoSpaceDE w:val="0"/>
        <w:autoSpaceDN w:val="0"/>
        <w:adjustRightInd w:val="0"/>
        <w:ind w:left="7788" w:firstLine="708"/>
        <w:jc w:val="right"/>
        <w:rPr>
          <w:sz w:val="24"/>
          <w:szCs w:val="24"/>
          <w:lang w:val="kk-KZ"/>
        </w:rPr>
      </w:pPr>
    </w:p>
    <w:p w:rsidR="00A35BCD" w:rsidRPr="00D569BD" w:rsidRDefault="00A35BCD" w:rsidP="00D569BD">
      <w:pPr>
        <w:autoSpaceDE w:val="0"/>
        <w:autoSpaceDN w:val="0"/>
        <w:adjustRightInd w:val="0"/>
        <w:ind w:left="5954"/>
        <w:rPr>
          <w:sz w:val="24"/>
          <w:szCs w:val="24"/>
          <w:lang w:val="kk-KZ"/>
        </w:rPr>
      </w:pPr>
      <w:r w:rsidRPr="00D569BD">
        <w:rPr>
          <w:sz w:val="24"/>
          <w:szCs w:val="24"/>
          <w:lang w:val="kk-KZ"/>
        </w:rPr>
        <w:t>____________________________</w:t>
      </w:r>
    </w:p>
    <w:p w:rsidR="00A35BCD" w:rsidRPr="00D569BD" w:rsidRDefault="00A35BCD" w:rsidP="00D569BD">
      <w:pPr>
        <w:autoSpaceDE w:val="0"/>
        <w:autoSpaceDN w:val="0"/>
        <w:adjustRightInd w:val="0"/>
        <w:ind w:left="5954"/>
        <w:rPr>
          <w:sz w:val="24"/>
          <w:szCs w:val="24"/>
          <w:lang w:val="kk-KZ"/>
        </w:rPr>
      </w:pPr>
      <w:r w:rsidRPr="00D569BD">
        <w:rPr>
          <w:sz w:val="24"/>
          <w:szCs w:val="24"/>
          <w:lang w:val="kk-KZ"/>
        </w:rPr>
        <w:t>____________________________</w:t>
      </w:r>
    </w:p>
    <w:p w:rsidR="00A35BCD" w:rsidRPr="00D569BD" w:rsidRDefault="00A35BCD" w:rsidP="00D569BD">
      <w:pPr>
        <w:autoSpaceDE w:val="0"/>
        <w:autoSpaceDN w:val="0"/>
        <w:adjustRightInd w:val="0"/>
        <w:ind w:left="5954"/>
        <w:rPr>
          <w:sz w:val="24"/>
          <w:szCs w:val="24"/>
          <w:lang w:val="kk-KZ"/>
        </w:rPr>
      </w:pPr>
      <w:r w:rsidRPr="00D569BD">
        <w:rPr>
          <w:sz w:val="24"/>
          <w:szCs w:val="24"/>
          <w:lang w:val="kk-KZ"/>
        </w:rPr>
        <w:t>____________________________</w:t>
      </w:r>
    </w:p>
    <w:p w:rsidR="00A35BCD" w:rsidRPr="00D569BD" w:rsidRDefault="00A35BCD" w:rsidP="00D569BD">
      <w:pPr>
        <w:autoSpaceDE w:val="0"/>
        <w:autoSpaceDN w:val="0"/>
        <w:adjustRightInd w:val="0"/>
        <w:ind w:left="5954"/>
        <w:rPr>
          <w:b w:val="0"/>
          <w:i w:val="0"/>
          <w:sz w:val="24"/>
          <w:szCs w:val="24"/>
          <w:lang w:val="kk-KZ"/>
        </w:rPr>
      </w:pPr>
      <w:r w:rsidRPr="00D569BD">
        <w:rPr>
          <w:b w:val="0"/>
          <w:i w:val="0"/>
          <w:sz w:val="24"/>
          <w:szCs w:val="24"/>
          <w:lang w:val="kk-KZ"/>
        </w:rPr>
        <w:t>_______________________</w:t>
      </w:r>
      <w:r w:rsidR="00D569BD" w:rsidRPr="006267E7">
        <w:rPr>
          <w:b w:val="0"/>
          <w:i w:val="0"/>
          <w:sz w:val="24"/>
          <w:szCs w:val="24"/>
          <w:lang w:val="kk-KZ"/>
        </w:rPr>
        <w:t>___</w:t>
      </w:r>
      <w:r w:rsidRPr="00D569BD">
        <w:rPr>
          <w:b w:val="0"/>
          <w:i w:val="0"/>
          <w:sz w:val="24"/>
          <w:szCs w:val="24"/>
          <w:lang w:val="kk-KZ"/>
        </w:rPr>
        <w:t>__</w:t>
      </w:r>
    </w:p>
    <w:p w:rsidR="00A35BCD" w:rsidRPr="00D569BD" w:rsidRDefault="00A35BCD" w:rsidP="00D569BD">
      <w:pPr>
        <w:autoSpaceDE w:val="0"/>
        <w:autoSpaceDN w:val="0"/>
        <w:adjustRightInd w:val="0"/>
        <w:ind w:left="5954"/>
        <w:rPr>
          <w:b w:val="0"/>
          <w:i w:val="0"/>
          <w:sz w:val="24"/>
          <w:szCs w:val="24"/>
          <w:lang w:val="kk-KZ"/>
        </w:rPr>
      </w:pPr>
      <w:r w:rsidRPr="00D569BD">
        <w:rPr>
          <w:b w:val="0"/>
          <w:i w:val="0"/>
          <w:sz w:val="24"/>
          <w:szCs w:val="24"/>
          <w:lang w:val="kk-KZ"/>
        </w:rPr>
        <w:t>(мемлекеттік орган)</w:t>
      </w:r>
    </w:p>
    <w:p w:rsidR="00A35BCD" w:rsidRPr="00D569BD" w:rsidRDefault="00A35BCD" w:rsidP="00D569BD">
      <w:pPr>
        <w:autoSpaceDE w:val="0"/>
        <w:autoSpaceDN w:val="0"/>
        <w:adjustRightInd w:val="0"/>
        <w:jc w:val="both"/>
        <w:rPr>
          <w:b w:val="0"/>
          <w:bCs w:val="0"/>
          <w:i w:val="0"/>
          <w:sz w:val="24"/>
          <w:szCs w:val="24"/>
          <w:lang w:val="kk-KZ"/>
        </w:rPr>
      </w:pPr>
    </w:p>
    <w:p w:rsidR="00A35BCD" w:rsidRPr="00D569BD" w:rsidRDefault="00A35BCD" w:rsidP="00D569BD">
      <w:pPr>
        <w:autoSpaceDE w:val="0"/>
        <w:autoSpaceDN w:val="0"/>
        <w:adjustRightInd w:val="0"/>
        <w:rPr>
          <w:bCs w:val="0"/>
          <w:i w:val="0"/>
          <w:sz w:val="24"/>
          <w:szCs w:val="24"/>
          <w:lang w:val="kk-KZ"/>
        </w:rPr>
      </w:pPr>
      <w:r w:rsidRPr="00D569BD">
        <w:rPr>
          <w:i w:val="0"/>
          <w:sz w:val="24"/>
          <w:szCs w:val="24"/>
          <w:lang w:val="kk-KZ"/>
        </w:rPr>
        <w:t>Өтініш</w:t>
      </w:r>
    </w:p>
    <w:p w:rsidR="00A35BCD" w:rsidRPr="00D569BD" w:rsidRDefault="00A35BCD" w:rsidP="00D569BD">
      <w:pPr>
        <w:autoSpaceDE w:val="0"/>
        <w:autoSpaceDN w:val="0"/>
        <w:adjustRightInd w:val="0"/>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r w:rsidRPr="00D569BD">
        <w:rPr>
          <w:b w:val="0"/>
          <w:i w:val="0"/>
          <w:sz w:val="24"/>
          <w:szCs w:val="24"/>
          <w:lang w:val="kk-KZ"/>
        </w:rPr>
        <w:t>Мені___________________________________________________________________</w:t>
      </w:r>
    </w:p>
    <w:p w:rsidR="00A35BCD" w:rsidRPr="00D569BD" w:rsidRDefault="00A35BCD" w:rsidP="00D569BD">
      <w:pPr>
        <w:autoSpaceDE w:val="0"/>
        <w:autoSpaceDN w:val="0"/>
        <w:adjustRightInd w:val="0"/>
        <w:jc w:val="both"/>
        <w:rPr>
          <w:b w:val="0"/>
          <w:i w:val="0"/>
          <w:sz w:val="24"/>
          <w:szCs w:val="24"/>
          <w:lang w:val="kk-KZ"/>
        </w:rPr>
      </w:pPr>
      <w:r w:rsidRPr="00D569BD">
        <w:rPr>
          <w:b w:val="0"/>
          <w:i w:val="0"/>
          <w:sz w:val="24"/>
          <w:szCs w:val="24"/>
          <w:lang w:val="kk-KZ"/>
        </w:rPr>
        <w:lastRenderedPageBreak/>
        <w:t>___________________________________________________________________________________</w:t>
      </w:r>
      <w:r w:rsidR="007B65CD">
        <w:rPr>
          <w:b w:val="0"/>
          <w:i w:val="0"/>
          <w:sz w:val="24"/>
          <w:szCs w:val="24"/>
          <w:lang w:val="kk-KZ"/>
        </w:rPr>
        <w:t>________________________________________________________________________________________________________________________________</w:t>
      </w:r>
      <w:r w:rsidRPr="00D569BD">
        <w:rPr>
          <w:b w:val="0"/>
          <w:i w:val="0"/>
          <w:sz w:val="24"/>
          <w:szCs w:val="24"/>
          <w:lang w:val="kk-KZ"/>
        </w:rPr>
        <w:t>____________________ бос мемлекеттік әкімшілік лауазымына орналасу</w:t>
      </w:r>
      <w:r w:rsidR="007B65CD">
        <w:rPr>
          <w:b w:val="0"/>
          <w:i w:val="0"/>
          <w:sz w:val="24"/>
          <w:szCs w:val="24"/>
          <w:lang w:val="kk-KZ"/>
        </w:rPr>
        <w:t xml:space="preserve"> </w:t>
      </w:r>
      <w:r w:rsidRPr="00D569BD">
        <w:rPr>
          <w:b w:val="0"/>
          <w:i w:val="0"/>
          <w:sz w:val="24"/>
          <w:szCs w:val="24"/>
          <w:lang w:val="kk-KZ"/>
        </w:rPr>
        <w:t>конкурсына қатысуға жіберуіңізді сұраймын.</w:t>
      </w:r>
    </w:p>
    <w:p w:rsidR="00A35BCD" w:rsidRPr="00D569BD" w:rsidRDefault="00A35BCD" w:rsidP="00D569BD">
      <w:pPr>
        <w:autoSpaceDE w:val="0"/>
        <w:autoSpaceDN w:val="0"/>
        <w:adjustRightInd w:val="0"/>
        <w:ind w:firstLine="709"/>
        <w:jc w:val="both"/>
        <w:rPr>
          <w:b w:val="0"/>
          <w:i w:val="0"/>
          <w:sz w:val="24"/>
          <w:szCs w:val="24"/>
          <w:lang w:val="kk-KZ"/>
        </w:rPr>
      </w:pPr>
      <w:r w:rsidRPr="00D569BD">
        <w:rPr>
          <w:b w:val="0"/>
          <w:i w:val="0"/>
          <w:sz w:val="24"/>
          <w:szCs w:val="24"/>
          <w:lang w:val="kk-KZ"/>
        </w:rPr>
        <w:t>«Б» корпусының мемлекеттік әкімшілік лауазымына орналасуға конкурсөткізу қағидаларының негізгі талаптарымен таныстым, олармен келісемін және</w:t>
      </w:r>
      <w:r w:rsidR="007B65CD">
        <w:rPr>
          <w:b w:val="0"/>
          <w:i w:val="0"/>
          <w:sz w:val="24"/>
          <w:szCs w:val="24"/>
          <w:lang w:val="kk-KZ"/>
        </w:rPr>
        <w:t xml:space="preserve"> </w:t>
      </w:r>
      <w:r w:rsidRPr="00D569BD">
        <w:rPr>
          <w:b w:val="0"/>
          <w:i w:val="0"/>
          <w:sz w:val="24"/>
          <w:szCs w:val="24"/>
          <w:lang w:val="kk-KZ"/>
        </w:rPr>
        <w:t>орындауға міндеттеме аламын.</w:t>
      </w:r>
    </w:p>
    <w:p w:rsidR="00A35BCD" w:rsidRPr="00D569BD" w:rsidRDefault="00A35BCD" w:rsidP="00D569BD">
      <w:pPr>
        <w:autoSpaceDE w:val="0"/>
        <w:autoSpaceDN w:val="0"/>
        <w:adjustRightInd w:val="0"/>
        <w:ind w:firstLine="709"/>
        <w:jc w:val="both"/>
        <w:rPr>
          <w:b w:val="0"/>
          <w:i w:val="0"/>
          <w:sz w:val="24"/>
          <w:szCs w:val="24"/>
          <w:lang w:val="kk-KZ"/>
        </w:rPr>
      </w:pPr>
      <w:r w:rsidRPr="00D569BD">
        <w:rPr>
          <w:b w:val="0"/>
          <w:i w:val="0"/>
          <w:sz w:val="24"/>
          <w:szCs w:val="24"/>
          <w:lang w:val="kk-KZ"/>
        </w:rPr>
        <w:t>Ұсынылып отырған құжаттарымның дәйектілігіне жауап беремін.</w:t>
      </w:r>
    </w:p>
    <w:p w:rsidR="00A35BCD" w:rsidRPr="00D569BD" w:rsidRDefault="00A35BCD" w:rsidP="00D569BD">
      <w:pPr>
        <w:autoSpaceDE w:val="0"/>
        <w:autoSpaceDN w:val="0"/>
        <w:adjustRightInd w:val="0"/>
        <w:ind w:firstLine="709"/>
        <w:jc w:val="both"/>
        <w:rPr>
          <w:b w:val="0"/>
          <w:i w:val="0"/>
          <w:sz w:val="24"/>
          <w:szCs w:val="24"/>
          <w:lang w:val="kk-KZ"/>
        </w:rPr>
      </w:pPr>
      <w:r w:rsidRPr="00D569BD">
        <w:rPr>
          <w:b w:val="0"/>
          <w:i w:val="0"/>
          <w:sz w:val="24"/>
          <w:szCs w:val="24"/>
          <w:lang w:val="kk-KZ"/>
        </w:rPr>
        <w:t>Қоса берілген құжаттар:</w:t>
      </w:r>
    </w:p>
    <w:p w:rsidR="00A35BCD" w:rsidRPr="00D569BD" w:rsidRDefault="00A35BCD" w:rsidP="007B65CD">
      <w:pPr>
        <w:autoSpaceDE w:val="0"/>
        <w:autoSpaceDN w:val="0"/>
        <w:adjustRightInd w:val="0"/>
        <w:jc w:val="both"/>
        <w:rPr>
          <w:b w:val="0"/>
          <w:i w:val="0"/>
          <w:sz w:val="24"/>
          <w:szCs w:val="24"/>
          <w:lang w:val="kk-KZ"/>
        </w:rPr>
      </w:pPr>
      <w:r w:rsidRPr="00D569BD">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Мекен жайы және байланыс телефоны</w:t>
      </w:r>
      <w:r w:rsidR="00D569BD">
        <w:rPr>
          <w:b w:val="0"/>
          <w:i w:val="0"/>
          <w:sz w:val="24"/>
          <w:szCs w:val="24"/>
          <w:lang w:val="kk-KZ"/>
        </w:rPr>
        <w:t>:_</w:t>
      </w:r>
      <w:r w:rsidR="007B65CD">
        <w:rPr>
          <w:b w:val="0"/>
          <w:i w:val="0"/>
          <w:sz w:val="24"/>
          <w:szCs w:val="24"/>
          <w:lang w:val="kk-KZ"/>
        </w:rPr>
        <w:t>_______________________________________________________________________________________________________________________________________________________________________________________________</w:t>
      </w:r>
      <w:r w:rsidRPr="00D569BD">
        <w:rPr>
          <w:b w:val="0"/>
          <w:i w:val="0"/>
          <w:sz w:val="24"/>
          <w:szCs w:val="24"/>
          <w:lang w:val="kk-KZ"/>
        </w:rPr>
        <w:t>_______________________________</w:t>
      </w:r>
    </w:p>
    <w:p w:rsidR="00A35BCD" w:rsidRPr="00D569BD" w:rsidRDefault="00A35BCD" w:rsidP="00D569BD">
      <w:pPr>
        <w:autoSpaceDE w:val="0"/>
        <w:autoSpaceDN w:val="0"/>
        <w:adjustRightInd w:val="0"/>
        <w:jc w:val="both"/>
        <w:rPr>
          <w:b w:val="0"/>
          <w:i w:val="0"/>
          <w:sz w:val="24"/>
          <w:szCs w:val="24"/>
          <w:lang w:val="kk-KZ"/>
        </w:rPr>
      </w:pPr>
    </w:p>
    <w:p w:rsidR="007B65CD" w:rsidRDefault="007B65CD" w:rsidP="00D569BD">
      <w:pPr>
        <w:autoSpaceDE w:val="0"/>
        <w:autoSpaceDN w:val="0"/>
        <w:adjustRightInd w:val="0"/>
        <w:jc w:val="both"/>
        <w:rPr>
          <w:b w:val="0"/>
          <w:i w:val="0"/>
          <w:sz w:val="24"/>
          <w:szCs w:val="24"/>
          <w:lang w:val="kk-KZ"/>
        </w:rPr>
      </w:pPr>
    </w:p>
    <w:p w:rsidR="00A35BCD" w:rsidRPr="00D569BD" w:rsidRDefault="007B65CD" w:rsidP="00D569BD">
      <w:pPr>
        <w:autoSpaceDE w:val="0"/>
        <w:autoSpaceDN w:val="0"/>
        <w:adjustRightInd w:val="0"/>
        <w:jc w:val="both"/>
        <w:rPr>
          <w:b w:val="0"/>
          <w:i w:val="0"/>
          <w:sz w:val="24"/>
          <w:szCs w:val="24"/>
          <w:lang w:val="kk-KZ"/>
        </w:rPr>
      </w:pPr>
      <w:r>
        <w:rPr>
          <w:b w:val="0"/>
          <w:i w:val="0"/>
          <w:sz w:val="24"/>
          <w:szCs w:val="24"/>
          <w:lang w:val="kk-KZ"/>
        </w:rPr>
        <w:t>______</w:t>
      </w:r>
      <w:r w:rsidR="00A35BCD" w:rsidRPr="00D569BD">
        <w:rPr>
          <w:b w:val="0"/>
          <w:i w:val="0"/>
          <w:sz w:val="24"/>
          <w:szCs w:val="24"/>
          <w:lang w:val="kk-KZ"/>
        </w:rPr>
        <w:t xml:space="preserve">____________ </w:t>
      </w:r>
      <w:r w:rsidR="00A35BCD" w:rsidRPr="00D569BD">
        <w:rPr>
          <w:b w:val="0"/>
          <w:i w:val="0"/>
          <w:sz w:val="24"/>
          <w:szCs w:val="24"/>
          <w:lang w:val="kk-KZ"/>
        </w:rPr>
        <w:tab/>
      </w:r>
      <w:r w:rsidR="00A35BCD" w:rsidRPr="00D569BD">
        <w:rPr>
          <w:b w:val="0"/>
          <w:i w:val="0"/>
          <w:sz w:val="24"/>
          <w:szCs w:val="24"/>
          <w:lang w:val="kk-KZ"/>
        </w:rPr>
        <w:tab/>
      </w:r>
      <w:r w:rsidR="00A35BCD" w:rsidRPr="00D569BD">
        <w:rPr>
          <w:b w:val="0"/>
          <w:i w:val="0"/>
          <w:sz w:val="24"/>
          <w:szCs w:val="24"/>
          <w:lang w:val="kk-KZ"/>
        </w:rPr>
        <w:tab/>
      </w:r>
      <w:r w:rsidR="00A35BCD" w:rsidRPr="00D569BD">
        <w:rPr>
          <w:b w:val="0"/>
          <w:i w:val="0"/>
          <w:sz w:val="24"/>
          <w:szCs w:val="24"/>
          <w:lang w:val="kk-KZ"/>
        </w:rPr>
        <w:tab/>
        <w:t>____________________________________</w:t>
      </w:r>
    </w:p>
    <w:p w:rsidR="00A35BCD" w:rsidRPr="00D569BD" w:rsidRDefault="00A35BCD" w:rsidP="00D569BD">
      <w:pPr>
        <w:autoSpaceDE w:val="0"/>
        <w:autoSpaceDN w:val="0"/>
        <w:adjustRightInd w:val="0"/>
        <w:jc w:val="both"/>
        <w:rPr>
          <w:b w:val="0"/>
          <w:i w:val="0"/>
          <w:sz w:val="24"/>
          <w:szCs w:val="24"/>
          <w:lang w:val="kk-KZ"/>
        </w:rPr>
      </w:pPr>
      <w:r w:rsidRPr="00D569BD">
        <w:rPr>
          <w:b w:val="0"/>
          <w:i w:val="0"/>
          <w:sz w:val="24"/>
          <w:szCs w:val="24"/>
          <w:lang w:val="kk-KZ"/>
        </w:rPr>
        <w:t xml:space="preserve">(қолы) </w:t>
      </w:r>
      <w:r w:rsidRPr="00D569BD">
        <w:rPr>
          <w:b w:val="0"/>
          <w:i w:val="0"/>
          <w:sz w:val="24"/>
          <w:szCs w:val="24"/>
          <w:lang w:val="kk-KZ"/>
        </w:rPr>
        <w:tab/>
      </w:r>
      <w:r w:rsidRPr="00D569BD">
        <w:rPr>
          <w:b w:val="0"/>
          <w:i w:val="0"/>
          <w:sz w:val="24"/>
          <w:szCs w:val="24"/>
          <w:lang w:val="kk-KZ"/>
        </w:rPr>
        <w:tab/>
      </w:r>
      <w:r w:rsidRPr="00D569BD">
        <w:rPr>
          <w:b w:val="0"/>
          <w:i w:val="0"/>
          <w:sz w:val="24"/>
          <w:szCs w:val="24"/>
          <w:lang w:val="kk-KZ"/>
        </w:rPr>
        <w:tab/>
      </w:r>
      <w:r w:rsidRPr="00D569BD">
        <w:rPr>
          <w:b w:val="0"/>
          <w:i w:val="0"/>
          <w:sz w:val="24"/>
          <w:szCs w:val="24"/>
          <w:lang w:val="kk-KZ"/>
        </w:rPr>
        <w:tab/>
      </w:r>
      <w:r w:rsidRPr="00D569BD">
        <w:rPr>
          <w:b w:val="0"/>
          <w:i w:val="0"/>
          <w:sz w:val="24"/>
          <w:szCs w:val="24"/>
          <w:lang w:val="kk-KZ"/>
        </w:rPr>
        <w:tab/>
      </w:r>
      <w:r w:rsidRPr="00D569BD">
        <w:rPr>
          <w:b w:val="0"/>
          <w:i w:val="0"/>
          <w:sz w:val="24"/>
          <w:szCs w:val="24"/>
          <w:lang w:val="kk-KZ"/>
        </w:rPr>
        <w:tab/>
        <w:t>(Тегі, аты, әкесінің аты (болған жағдайда))</w:t>
      </w:r>
    </w:p>
    <w:p w:rsidR="00A35BCD" w:rsidRPr="00D569BD" w:rsidRDefault="00A35BCD" w:rsidP="00D569BD">
      <w:pPr>
        <w:ind w:firstLine="709"/>
        <w:jc w:val="both"/>
        <w:rPr>
          <w:b w:val="0"/>
          <w:i w:val="0"/>
          <w:sz w:val="24"/>
          <w:szCs w:val="24"/>
          <w:lang w:val="kk-KZ"/>
        </w:rPr>
      </w:pPr>
    </w:p>
    <w:p w:rsidR="00A35BCD" w:rsidRPr="00D569BD" w:rsidRDefault="00A35BCD" w:rsidP="00D569BD">
      <w:pPr>
        <w:ind w:firstLine="709"/>
        <w:jc w:val="both"/>
        <w:rPr>
          <w:b w:val="0"/>
          <w:i w:val="0"/>
          <w:sz w:val="24"/>
          <w:szCs w:val="24"/>
          <w:lang w:val="kk-KZ"/>
        </w:rPr>
      </w:pPr>
    </w:p>
    <w:p w:rsidR="00A35BCD" w:rsidRPr="00D569BD" w:rsidRDefault="00A35BCD" w:rsidP="00D569BD">
      <w:pPr>
        <w:ind w:firstLine="709"/>
        <w:jc w:val="right"/>
        <w:rPr>
          <w:b w:val="0"/>
          <w:i w:val="0"/>
          <w:sz w:val="24"/>
          <w:szCs w:val="24"/>
          <w:lang w:val="kk-KZ"/>
        </w:rPr>
      </w:pPr>
      <w:r w:rsidRPr="00D569BD">
        <w:rPr>
          <w:b w:val="0"/>
          <w:i w:val="0"/>
          <w:sz w:val="24"/>
          <w:szCs w:val="24"/>
          <w:lang w:val="kk-KZ"/>
        </w:rPr>
        <w:t>«___»_______________ 20 __ ж.</w:t>
      </w:r>
    </w:p>
    <w:p w:rsidR="00A35BCD" w:rsidRPr="00D569BD" w:rsidRDefault="00A35BCD" w:rsidP="00D569BD">
      <w:pPr>
        <w:tabs>
          <w:tab w:val="left" w:pos="9923"/>
        </w:tabs>
        <w:contextualSpacing/>
        <w:jc w:val="both"/>
        <w:rPr>
          <w:b w:val="0"/>
          <w:i w:val="0"/>
          <w:iCs w:val="0"/>
          <w:sz w:val="24"/>
          <w:szCs w:val="24"/>
          <w:lang w:val="kk-KZ"/>
        </w:rPr>
      </w:pPr>
    </w:p>
    <w:p w:rsidR="000E3811" w:rsidRPr="00D569BD" w:rsidRDefault="000E3811" w:rsidP="00D569BD">
      <w:pPr>
        <w:rPr>
          <w:lang w:val="kk-KZ"/>
        </w:rPr>
      </w:pPr>
    </w:p>
    <w:sectPr w:rsidR="000E3811" w:rsidRPr="00D569BD" w:rsidSect="002C028C">
      <w:headerReference w:type="default" r:id="rId13"/>
      <w:pgSz w:w="11906" w:h="16838"/>
      <w:pgMar w:top="1134" w:right="850" w:bottom="1134" w:left="1701"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79F" w:rsidRDefault="003C479F" w:rsidP="00DD689C">
      <w:r>
        <w:separator/>
      </w:r>
    </w:p>
  </w:endnote>
  <w:endnote w:type="continuationSeparator" w:id="1">
    <w:p w:rsidR="003C479F" w:rsidRDefault="003C479F" w:rsidP="00DD6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KZ Times New Roman">
    <w:altName w:val="Times New Roman"/>
    <w:charset w:val="CC"/>
    <w:family w:val="roman"/>
    <w:pitch w:val="variable"/>
    <w:sig w:usb0="000002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79F" w:rsidRDefault="003C479F" w:rsidP="00DD689C">
      <w:r>
        <w:separator/>
      </w:r>
    </w:p>
  </w:footnote>
  <w:footnote w:type="continuationSeparator" w:id="1">
    <w:p w:rsidR="003C479F" w:rsidRDefault="003C479F" w:rsidP="00DD6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9C" w:rsidRDefault="00716597">
    <w:pPr>
      <w:pStyle w:val="a9"/>
    </w:pPr>
    <w:r>
      <w:rPr>
        <w:noProof/>
      </w:rPr>
      <w:pict>
        <v:shapetype id="_x0000_t202" coordsize="21600,21600" o:spt="202" path="m,l,21600r21600,l21600,xe">
          <v:stroke joinstyle="miter"/>
          <v:path gradientshapeok="t" o:connecttype="rect"/>
        </v:shapetype>
        <v:shape id="_x0000_s2050" type="#_x0000_t202" style="position:absolute;left:0;text-align:left;margin-left:480.25pt;margin-top:48.8pt;width:30pt;height:631.4pt;z-index:251660288;mso-wrap-style:tight" stroked="f">
          <v:textbox style="layout-flow:vertical;mso-layout-flow-alt:bottom-to-top">
            <w:txbxContent>
              <w:p w:rsidR="00674B90" w:rsidRPr="00674B90" w:rsidRDefault="00674B90">
                <w:pPr>
                  <w:rPr>
                    <w:b w:val="0"/>
                    <w:i w:val="0"/>
                    <w:color w:val="0C0000"/>
                    <w:sz w:val="14"/>
                  </w:rPr>
                </w:pPr>
                <w:r>
                  <w:rPr>
                    <w:b w:val="0"/>
                    <w:i w:val="0"/>
                    <w:color w:val="0C0000"/>
                    <w:sz w:val="14"/>
                  </w:rPr>
                  <w:t xml:space="preserve">20.08.2018   </w:t>
                </w:r>
              </w:p>
            </w:txbxContent>
          </v:textbox>
        </v:shape>
      </w:pict>
    </w:r>
    <w:r>
      <w:rPr>
        <w:noProof/>
      </w:rPr>
      <w:pict>
        <v:shape id="Поле 1" o:spid="_x0000_s2049" type="#_x0000_t202" style="position:absolute;left:0;text-align:left;margin-left:515.65pt;margin-top:48.8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" filled="f" stroked="f" strokeweight=".5pt">
          <v:textbox style="layout-flow:vertical;mso-layout-flow-alt:bottom-to-top">
            <w:txbxContent>
              <w:p w:rsidR="00DD689C" w:rsidRPr="00DD689C" w:rsidRDefault="00DD689C">
                <w:pPr>
                  <w:rPr>
                    <w:b w:val="0"/>
                    <w:i w:val="0"/>
                    <w:color w:val="0C0000"/>
                    <w:sz w:val="14"/>
                  </w:rPr>
                </w:pPr>
                <w:r>
                  <w:rPr>
                    <w:b w:val="0"/>
                    <w:i w:val="0"/>
                    <w:color w:val="0C0000"/>
                    <w:sz w:val="14"/>
                  </w:rPr>
                  <w:t xml:space="preserve">15.08.2018 ЕСЭДО ГО (версия 7.20.2)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1265D"/>
    <w:multiLevelType w:val="hybridMultilevel"/>
    <w:tmpl w:val="0A7462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7A056EBC"/>
    <w:multiLevelType w:val="hybridMultilevel"/>
    <w:tmpl w:val="9DBCD24E"/>
    <w:lvl w:ilvl="0" w:tplc="AD8659BA">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A35BCD"/>
    <w:rsid w:val="000B6D4A"/>
    <w:rsid w:val="000E3811"/>
    <w:rsid w:val="000F16BF"/>
    <w:rsid w:val="0013351A"/>
    <w:rsid w:val="00187D5D"/>
    <w:rsid w:val="001C3504"/>
    <w:rsid w:val="00294874"/>
    <w:rsid w:val="002B3B5C"/>
    <w:rsid w:val="002C028C"/>
    <w:rsid w:val="002E0248"/>
    <w:rsid w:val="00310172"/>
    <w:rsid w:val="003B6925"/>
    <w:rsid w:val="003C479F"/>
    <w:rsid w:val="003F4829"/>
    <w:rsid w:val="004A0601"/>
    <w:rsid w:val="004F345C"/>
    <w:rsid w:val="00502603"/>
    <w:rsid w:val="00520EED"/>
    <w:rsid w:val="00526A28"/>
    <w:rsid w:val="00596FF8"/>
    <w:rsid w:val="00620451"/>
    <w:rsid w:val="006267E7"/>
    <w:rsid w:val="006668E5"/>
    <w:rsid w:val="0067112F"/>
    <w:rsid w:val="00674B90"/>
    <w:rsid w:val="006E2DEB"/>
    <w:rsid w:val="00716597"/>
    <w:rsid w:val="00737FDA"/>
    <w:rsid w:val="0079501A"/>
    <w:rsid w:val="007B65CD"/>
    <w:rsid w:val="00822B61"/>
    <w:rsid w:val="008D0B33"/>
    <w:rsid w:val="008D6772"/>
    <w:rsid w:val="009E2B6D"/>
    <w:rsid w:val="00A039F0"/>
    <w:rsid w:val="00A13D35"/>
    <w:rsid w:val="00A35BCD"/>
    <w:rsid w:val="00A8686A"/>
    <w:rsid w:val="00AB29C4"/>
    <w:rsid w:val="00AF1AF8"/>
    <w:rsid w:val="00B83D6E"/>
    <w:rsid w:val="00C1032E"/>
    <w:rsid w:val="00CA6349"/>
    <w:rsid w:val="00CF06FC"/>
    <w:rsid w:val="00CF6103"/>
    <w:rsid w:val="00D553EC"/>
    <w:rsid w:val="00D569BD"/>
    <w:rsid w:val="00DA222E"/>
    <w:rsid w:val="00DD013E"/>
    <w:rsid w:val="00DD689C"/>
    <w:rsid w:val="00E05E10"/>
    <w:rsid w:val="00E848C2"/>
    <w:rsid w:val="00EA05F5"/>
    <w:rsid w:val="00F523BD"/>
    <w:rsid w:val="00F84C14"/>
    <w:rsid w:val="00F90744"/>
    <w:rsid w:val="00FC1A57"/>
    <w:rsid w:val="00FC5823"/>
    <w:rsid w:val="00FF0E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CD"/>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A35BC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35BCD"/>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qFormat/>
    <w:rsid w:val="00A35BC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A35BCD"/>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A35BCD"/>
    <w:rPr>
      <w:rFonts w:ascii="Times New Roman" w:eastAsia="Times New Roman" w:hAnsi="Times New Roman" w:cs="Times New Roman"/>
      <w:sz w:val="24"/>
      <w:szCs w:val="24"/>
      <w:lang w:eastAsia="ru-RU"/>
    </w:rPr>
  </w:style>
  <w:style w:type="character" w:styleId="a6">
    <w:name w:val="Hyperlink"/>
    <w:basedOn w:val="a0"/>
    <w:uiPriority w:val="99"/>
    <w:unhideWhenUsed/>
    <w:rsid w:val="00A35BCD"/>
    <w:rPr>
      <w:rFonts w:ascii="Microsoft Sans Serif" w:hAnsi="Microsoft Sans Serif" w:cs="Microsoft Sans Serif"/>
      <w:color w:val="303030"/>
      <w:sz w:val="16"/>
      <w:szCs w:val="16"/>
      <w:u w:val="single"/>
    </w:rPr>
  </w:style>
  <w:style w:type="paragraph" w:styleId="2">
    <w:name w:val="Body Text Indent 2"/>
    <w:basedOn w:val="a"/>
    <w:link w:val="20"/>
    <w:rsid w:val="00A35BCD"/>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A35BCD"/>
    <w:rPr>
      <w:rFonts w:ascii="Times New Roman" w:eastAsia="Times New Roman" w:hAnsi="Times New Roman" w:cs="Times New Roman"/>
      <w:sz w:val="24"/>
      <w:szCs w:val="24"/>
      <w:lang w:eastAsia="ru-RU"/>
    </w:rPr>
  </w:style>
  <w:style w:type="paragraph" w:styleId="a7">
    <w:name w:val="No Spacing"/>
    <w:aliases w:val="Обя,мелкий,норма,мой рабочий"/>
    <w:link w:val="a8"/>
    <w:uiPriority w:val="1"/>
    <w:qFormat/>
    <w:rsid w:val="00A35BCD"/>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aliases w:val="Обя Знак,мелкий Знак,норма Знак,мой рабочий Знак"/>
    <w:link w:val="a7"/>
    <w:uiPriority w:val="1"/>
    <w:rsid w:val="00A35BCD"/>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A35BCD"/>
    <w:pPr>
      <w:spacing w:after="120" w:line="480" w:lineRule="auto"/>
    </w:pPr>
  </w:style>
  <w:style w:type="character" w:customStyle="1" w:styleId="22">
    <w:name w:val="Основной текст 2 Знак"/>
    <w:basedOn w:val="a0"/>
    <w:link w:val="21"/>
    <w:uiPriority w:val="99"/>
    <w:rsid w:val="00A35BCD"/>
    <w:rPr>
      <w:rFonts w:ascii="Times New Roman" w:eastAsia="Times New Roman" w:hAnsi="Times New Roman" w:cs="Times New Roman"/>
      <w:b/>
      <w:bCs/>
      <w:i/>
      <w:iCs/>
      <w:sz w:val="28"/>
      <w:szCs w:val="28"/>
      <w:lang w:eastAsia="ru-RU"/>
    </w:rPr>
  </w:style>
  <w:style w:type="character" w:customStyle="1" w:styleId="token-label">
    <w:name w:val="token-label"/>
    <w:basedOn w:val="a0"/>
    <w:rsid w:val="00A35BCD"/>
  </w:style>
  <w:style w:type="paragraph" w:styleId="a9">
    <w:name w:val="header"/>
    <w:basedOn w:val="a"/>
    <w:link w:val="aa"/>
    <w:uiPriority w:val="99"/>
    <w:unhideWhenUsed/>
    <w:rsid w:val="00DD689C"/>
    <w:pPr>
      <w:tabs>
        <w:tab w:val="center" w:pos="4677"/>
        <w:tab w:val="right" w:pos="9355"/>
      </w:tabs>
    </w:pPr>
  </w:style>
  <w:style w:type="character" w:customStyle="1" w:styleId="aa">
    <w:name w:val="Верхний колонтитул Знак"/>
    <w:basedOn w:val="a0"/>
    <w:link w:val="a9"/>
    <w:uiPriority w:val="99"/>
    <w:rsid w:val="00DD689C"/>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DD689C"/>
    <w:pPr>
      <w:tabs>
        <w:tab w:val="center" w:pos="4677"/>
        <w:tab w:val="right" w:pos="9355"/>
      </w:tabs>
    </w:pPr>
  </w:style>
  <w:style w:type="character" w:customStyle="1" w:styleId="ac">
    <w:name w:val="Нижний колонтитул Знак"/>
    <w:basedOn w:val="a0"/>
    <w:link w:val="ab"/>
    <w:uiPriority w:val="99"/>
    <w:rsid w:val="00DD689C"/>
    <w:rPr>
      <w:rFonts w:ascii="Times New Roman" w:eastAsia="Times New Roman" w:hAnsi="Times New Roman" w:cs="Times New Roman"/>
      <w:b/>
      <w:bCs/>
      <w:i/>
      <w:iCs/>
      <w:sz w:val="28"/>
      <w:szCs w:val="28"/>
      <w:lang w:eastAsia="ru-RU"/>
    </w:rPr>
  </w:style>
  <w:style w:type="paragraph" w:styleId="ad">
    <w:name w:val="List Paragraph"/>
    <w:basedOn w:val="a"/>
    <w:uiPriority w:val="34"/>
    <w:qFormat/>
    <w:rsid w:val="002C028C"/>
    <w:pPr>
      <w:ind w:left="720"/>
      <w:contextualSpacing/>
    </w:pPr>
  </w:style>
  <w:style w:type="paragraph" w:customStyle="1" w:styleId="BodyText1">
    <w:name w:val="Body Text1"/>
    <w:basedOn w:val="a"/>
    <w:qFormat/>
    <w:rsid w:val="00A8686A"/>
    <w:pPr>
      <w:widowControl/>
      <w:jc w:val="left"/>
    </w:pPr>
    <w:rPr>
      <w:rFonts w:ascii="KZ Times New Roman" w:hAnsi="KZ Times New Roman" w:cs="KZ Times New Roman"/>
      <w:b w:val="0"/>
      <w:bCs w:val="0"/>
      <w:i w:val="0"/>
      <w:iCs w:val="0"/>
    </w:rPr>
  </w:style>
</w:styles>
</file>

<file path=word/webSettings.xml><?xml version="1.0" encoding="utf-8"?>
<w:webSettings xmlns:r="http://schemas.openxmlformats.org/officeDocument/2006/relationships" xmlns:w="http://schemas.openxmlformats.org/wordprocessingml/2006/main">
  <w:divs>
    <w:div w:id="15893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_6010@taxgalmaty.mgd.kz" TargetMode="External"/><Relationship Id="rId12" Type="http://schemas.openxmlformats.org/officeDocument/2006/relationships/hyperlink" Target="http://10.61.43.123/kaz/docs/V17000149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yzmet.gov.k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ch_kadry_6011@taxgalmaty.mgd.kz" TargetMode="External"/><Relationship Id="rId4" Type="http://schemas.openxmlformats.org/officeDocument/2006/relationships/webSettings" Target="webSettings.xml"/><Relationship Id="rId9" Type="http://schemas.openxmlformats.org/officeDocument/2006/relationships/hyperlink" Target="mailto:JO_6010@taxgalmaty.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2744</Words>
  <Characters>15645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Джамбулатова Гульмира Елюбаевна</dc:creator>
  <cp:lastModifiedBy>Рахимова Рауан Рахимовна</cp:lastModifiedBy>
  <cp:revision>9</cp:revision>
  <cp:lastPrinted>2018-10-18T06:25:00Z</cp:lastPrinted>
  <dcterms:created xsi:type="dcterms:W3CDTF">2018-09-25T08:54:00Z</dcterms:created>
  <dcterms:modified xsi:type="dcterms:W3CDTF">2018-10-18T06:27:00Z</dcterms:modified>
</cp:coreProperties>
</file>