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95" w:rsidRPr="007049C4" w:rsidRDefault="008050FB" w:rsidP="007049C4">
      <w:pPr>
        <w:pStyle w:val="BodyText1"/>
        <w:jc w:val="center"/>
        <w:rPr>
          <w:rFonts w:ascii="Times New Roman" w:hAnsi="Times New Roman" w:cs="Times New Roman"/>
          <w:b/>
          <w:sz w:val="24"/>
          <w:szCs w:val="24"/>
        </w:rPr>
      </w:pPr>
      <w:r w:rsidRPr="007049C4">
        <w:rPr>
          <w:rFonts w:ascii="Times New Roman" w:hAnsi="Times New Roman" w:cs="Times New Roman"/>
          <w:b/>
          <w:bCs/>
          <w:sz w:val="24"/>
          <w:szCs w:val="24"/>
        </w:rPr>
        <w:t>Объявление о проведении общего конкурса на занятие вакантных административных государственных должностей</w:t>
      </w:r>
      <w:r w:rsidR="00F174B1" w:rsidRPr="007049C4">
        <w:rPr>
          <w:rFonts w:ascii="Times New Roman" w:hAnsi="Times New Roman" w:cs="Times New Roman"/>
          <w:b/>
          <w:bCs/>
          <w:sz w:val="24"/>
          <w:szCs w:val="24"/>
        </w:rPr>
        <w:t xml:space="preserve"> </w:t>
      </w:r>
      <w:r w:rsidRPr="007049C4">
        <w:rPr>
          <w:rFonts w:ascii="Times New Roman" w:hAnsi="Times New Roman" w:cs="Times New Roman"/>
          <w:b/>
          <w:bCs/>
          <w:sz w:val="24"/>
          <w:szCs w:val="24"/>
        </w:rPr>
        <w:t>корпуса «Б»</w:t>
      </w:r>
      <w:r w:rsidR="00B01ECC" w:rsidRPr="007049C4">
        <w:rPr>
          <w:rFonts w:ascii="Times New Roman" w:hAnsi="Times New Roman" w:cs="Times New Roman"/>
          <w:b/>
          <w:bCs/>
          <w:sz w:val="24"/>
          <w:szCs w:val="24"/>
        </w:rPr>
        <w:t xml:space="preserve"> </w:t>
      </w:r>
      <w:r w:rsidRPr="007049C4">
        <w:rPr>
          <w:rFonts w:ascii="Times New Roman" w:hAnsi="Times New Roman" w:cs="Times New Roman"/>
          <w:b/>
          <w:sz w:val="24"/>
          <w:szCs w:val="24"/>
        </w:rPr>
        <w:t xml:space="preserve">Управления государственных </w:t>
      </w:r>
      <w:r w:rsidR="00640B85" w:rsidRPr="007049C4">
        <w:rPr>
          <w:rFonts w:ascii="Times New Roman" w:hAnsi="Times New Roman" w:cs="Times New Roman"/>
          <w:b/>
          <w:sz w:val="24"/>
          <w:szCs w:val="24"/>
        </w:rPr>
        <w:t>доходов по Алатаускому району</w:t>
      </w:r>
      <w:r w:rsidR="002B7169" w:rsidRPr="007049C4">
        <w:rPr>
          <w:rFonts w:ascii="Times New Roman" w:hAnsi="Times New Roman" w:cs="Times New Roman"/>
          <w:b/>
          <w:sz w:val="24"/>
          <w:szCs w:val="24"/>
        </w:rPr>
        <w:t xml:space="preserve"> </w:t>
      </w:r>
      <w:r w:rsidR="00640B85" w:rsidRPr="007049C4">
        <w:rPr>
          <w:rFonts w:ascii="Times New Roman" w:hAnsi="Times New Roman" w:cs="Times New Roman"/>
          <w:b/>
          <w:sz w:val="24"/>
          <w:szCs w:val="24"/>
        </w:rPr>
        <w:t xml:space="preserve">города </w:t>
      </w:r>
      <w:r w:rsidRPr="007049C4">
        <w:rPr>
          <w:rFonts w:ascii="Times New Roman" w:hAnsi="Times New Roman" w:cs="Times New Roman"/>
          <w:b/>
          <w:sz w:val="24"/>
          <w:szCs w:val="24"/>
        </w:rPr>
        <w:t>Алматы</w:t>
      </w:r>
    </w:p>
    <w:p w:rsidR="00B75CA6" w:rsidRPr="007049C4" w:rsidRDefault="00B75CA6" w:rsidP="007049C4">
      <w:pPr>
        <w:ind w:firstLine="708"/>
        <w:jc w:val="both"/>
      </w:pPr>
    </w:p>
    <w:p w:rsidR="008050FB" w:rsidRPr="007049C4" w:rsidRDefault="00414D95" w:rsidP="007049C4">
      <w:pPr>
        <w:contextualSpacing/>
        <w:jc w:val="center"/>
        <w:rPr>
          <w:b/>
        </w:rPr>
      </w:pPr>
      <w:r w:rsidRPr="007049C4">
        <w:rPr>
          <w:b/>
        </w:rPr>
        <w:t>Общие квалификационные требован</w:t>
      </w:r>
      <w:r w:rsidR="00F174B1" w:rsidRPr="007049C4">
        <w:rPr>
          <w:b/>
        </w:rPr>
        <w:t>ия ко  всем участникам конкурса</w:t>
      </w:r>
    </w:p>
    <w:p w:rsidR="00F174B1" w:rsidRPr="007049C4" w:rsidRDefault="00F174B1" w:rsidP="007049C4">
      <w:pPr>
        <w:ind w:firstLine="709"/>
        <w:jc w:val="both"/>
        <w:rPr>
          <w:b/>
        </w:rPr>
      </w:pPr>
      <w:r w:rsidRPr="007049C4">
        <w:rPr>
          <w:b/>
        </w:rPr>
        <w:t>К административным государственным должностям категории С-R-5 устанавливаются следующие требования:</w:t>
      </w:r>
    </w:p>
    <w:p w:rsidR="00AE2527" w:rsidRPr="007049C4" w:rsidRDefault="00AE2527" w:rsidP="007049C4">
      <w:pPr>
        <w:pStyle w:val="Default"/>
        <w:ind w:firstLine="709"/>
        <w:jc w:val="both"/>
      </w:pPr>
      <w:r w:rsidRPr="007049C4">
        <w:t>послевузовское или высшее либо послесреднее или техническое и профессиональное образование;</w:t>
      </w:r>
    </w:p>
    <w:p w:rsidR="00AE2527" w:rsidRPr="007049C4" w:rsidRDefault="00AE2527" w:rsidP="007049C4">
      <w:pPr>
        <w:pStyle w:val="Default"/>
        <w:ind w:firstLine="709"/>
        <w:jc w:val="both"/>
      </w:pPr>
      <w:r w:rsidRPr="007049C4">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E2527" w:rsidRPr="007049C4" w:rsidRDefault="00AE2527" w:rsidP="007049C4">
      <w:pPr>
        <w:pStyle w:val="BodyText1"/>
        <w:keepNext/>
        <w:keepLines/>
        <w:tabs>
          <w:tab w:val="left" w:pos="9923"/>
        </w:tabs>
        <w:ind w:firstLine="709"/>
        <w:contextualSpacing/>
        <w:jc w:val="both"/>
        <w:rPr>
          <w:rFonts w:ascii="Times New Roman" w:hAnsi="Times New Roman" w:cs="Times New Roman"/>
          <w:sz w:val="24"/>
          <w:szCs w:val="24"/>
        </w:rPr>
      </w:pPr>
      <w:r w:rsidRPr="007049C4">
        <w:rPr>
          <w:rFonts w:ascii="Times New Roman" w:hAnsi="Times New Roman" w:cs="Times New Roman"/>
          <w:sz w:val="24"/>
          <w:szCs w:val="24"/>
        </w:rPr>
        <w:t>опыт работы не требуется.</w:t>
      </w:r>
    </w:p>
    <w:p w:rsidR="00F174B1" w:rsidRPr="007049C4" w:rsidRDefault="00F174B1" w:rsidP="007049C4">
      <w:pPr>
        <w:ind w:firstLine="709"/>
        <w:jc w:val="both"/>
      </w:pPr>
    </w:p>
    <w:p w:rsidR="0072421E" w:rsidRPr="007049C4" w:rsidRDefault="0072421E" w:rsidP="007049C4">
      <w:pPr>
        <w:contextualSpacing/>
        <w:jc w:val="center"/>
        <w:rPr>
          <w:b/>
        </w:rPr>
      </w:pPr>
      <w:r w:rsidRPr="007049C4">
        <w:rPr>
          <w:b/>
        </w:rPr>
        <w:t>Должностные оклады административных государственных служащих:</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5"/>
        <w:gridCol w:w="2551"/>
        <w:gridCol w:w="2552"/>
      </w:tblGrid>
      <w:tr w:rsidR="00A57A24" w:rsidRPr="007049C4" w:rsidTr="00F174B1">
        <w:trPr>
          <w:cantSplit/>
          <w:trHeight w:val="233"/>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2421E" w:rsidRPr="007049C4" w:rsidRDefault="0072421E" w:rsidP="007049C4">
            <w:pPr>
              <w:keepNext/>
              <w:keepLines/>
              <w:widowControl w:val="0"/>
              <w:tabs>
                <w:tab w:val="left" w:pos="132"/>
                <w:tab w:val="left" w:pos="6663"/>
              </w:tabs>
              <w:contextualSpacing/>
              <w:jc w:val="center"/>
              <w:rPr>
                <w:b/>
                <w:bCs/>
                <w:iCs/>
              </w:rPr>
            </w:pPr>
            <w:r w:rsidRPr="007049C4">
              <w:rPr>
                <w:b/>
              </w:rPr>
              <w:t>Категория</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72421E" w:rsidRPr="007049C4" w:rsidRDefault="0072421E" w:rsidP="007049C4">
            <w:pPr>
              <w:keepNext/>
              <w:keepLines/>
              <w:widowControl w:val="0"/>
              <w:tabs>
                <w:tab w:val="left" w:pos="132"/>
                <w:tab w:val="left" w:pos="6663"/>
              </w:tabs>
              <w:contextualSpacing/>
              <w:jc w:val="center"/>
              <w:rPr>
                <w:b/>
                <w:bCs/>
                <w:iCs/>
              </w:rPr>
            </w:pPr>
            <w:r w:rsidRPr="007049C4">
              <w:rPr>
                <w:b/>
              </w:rPr>
              <w:t>В зависимости от выслуги лет</w:t>
            </w:r>
          </w:p>
        </w:tc>
      </w:tr>
      <w:tr w:rsidR="00A57A24" w:rsidRPr="007049C4" w:rsidTr="00F174B1">
        <w:trPr>
          <w:cantSplit/>
          <w:trHeight w:val="303"/>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2421E" w:rsidRPr="007049C4" w:rsidRDefault="0072421E" w:rsidP="007049C4">
            <w:pPr>
              <w:jc w:val="center"/>
              <w:rPr>
                <w:b/>
                <w:bCs/>
                <w:i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2421E" w:rsidRPr="007049C4" w:rsidRDefault="0072421E" w:rsidP="007049C4">
            <w:pPr>
              <w:pStyle w:val="a7"/>
              <w:keepNext/>
              <w:keepLines/>
              <w:widowControl/>
              <w:tabs>
                <w:tab w:val="clear" w:pos="959"/>
                <w:tab w:val="left" w:pos="132"/>
                <w:tab w:val="left" w:pos="766"/>
                <w:tab w:val="left" w:pos="908"/>
                <w:tab w:val="left" w:pos="1426"/>
              </w:tabs>
              <w:contextualSpacing/>
              <w:jc w:val="center"/>
              <w:rPr>
                <w:rFonts w:ascii="Times New Roman" w:hAnsi="Times New Roman" w:cs="Times New Roman"/>
                <w:b/>
                <w:kern w:val="0"/>
                <w:sz w:val="24"/>
                <w:szCs w:val="24"/>
              </w:rPr>
            </w:pPr>
            <w:r w:rsidRPr="007049C4">
              <w:rPr>
                <w:rFonts w:ascii="Times New Roman" w:hAnsi="Times New Roman" w:cs="Times New Roman"/>
                <w:b/>
                <w:kern w:val="0"/>
                <w:sz w:val="24"/>
                <w:szCs w:val="24"/>
              </w:rPr>
              <w:t>min</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421E" w:rsidRPr="007049C4" w:rsidRDefault="0072421E" w:rsidP="007049C4">
            <w:pPr>
              <w:pStyle w:val="a7"/>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7049C4">
              <w:rPr>
                <w:rFonts w:ascii="Times New Roman" w:hAnsi="Times New Roman" w:cs="Times New Roman"/>
                <w:b/>
                <w:kern w:val="0"/>
                <w:sz w:val="24"/>
                <w:szCs w:val="24"/>
              </w:rPr>
              <w:t>max</w:t>
            </w:r>
          </w:p>
        </w:tc>
      </w:tr>
      <w:tr w:rsidR="00B01ECC" w:rsidRPr="007049C4" w:rsidTr="00F174B1">
        <w:trPr>
          <w:cantSplit/>
          <w:trHeight w:val="26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B01ECC" w:rsidRPr="007049C4" w:rsidRDefault="00B01ECC" w:rsidP="007049C4">
            <w:pPr>
              <w:jc w:val="center"/>
              <w:rPr>
                <w:b/>
                <w:bCs/>
              </w:rPr>
            </w:pPr>
            <w:r w:rsidRPr="007049C4">
              <w:rPr>
                <w:b/>
              </w:rPr>
              <w:t>С-R-5</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ECC" w:rsidRPr="007049C4" w:rsidRDefault="007D774F" w:rsidP="007049C4">
            <w:pPr>
              <w:jc w:val="center"/>
              <w:rPr>
                <w:b/>
              </w:rPr>
            </w:pPr>
            <w:r w:rsidRPr="007049C4">
              <w:rPr>
                <w:b/>
              </w:rPr>
              <w:t>84414,69</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1ECC" w:rsidRPr="007049C4" w:rsidRDefault="007D774F" w:rsidP="007049C4">
            <w:pPr>
              <w:jc w:val="center"/>
              <w:rPr>
                <w:b/>
              </w:rPr>
            </w:pPr>
            <w:r w:rsidRPr="007049C4">
              <w:rPr>
                <w:b/>
              </w:rPr>
              <w:t>114853,53</w:t>
            </w:r>
          </w:p>
        </w:tc>
      </w:tr>
    </w:tbl>
    <w:p w:rsidR="0072421E" w:rsidRPr="007049C4" w:rsidRDefault="0072421E" w:rsidP="007049C4">
      <w:pPr>
        <w:pStyle w:val="a3"/>
        <w:spacing w:before="0" w:beforeAutospacing="0" w:after="0" w:afterAutospacing="0"/>
        <w:ind w:firstLine="708"/>
        <w:jc w:val="both"/>
        <w:rPr>
          <w:highlight w:val="cyan"/>
        </w:rPr>
      </w:pPr>
    </w:p>
    <w:p w:rsidR="00414D95" w:rsidRPr="007049C4" w:rsidRDefault="00414D95" w:rsidP="007049C4">
      <w:pPr>
        <w:pStyle w:val="a3"/>
        <w:tabs>
          <w:tab w:val="left" w:pos="993"/>
        </w:tabs>
        <w:spacing w:before="0" w:beforeAutospacing="0" w:after="0" w:afterAutospacing="0"/>
        <w:ind w:firstLine="708"/>
        <w:contextualSpacing/>
        <w:jc w:val="both"/>
        <w:rPr>
          <w:rStyle w:val="token-label"/>
          <w:rFonts w:eastAsiaTheme="minorEastAsia"/>
          <w:b/>
        </w:rPr>
      </w:pPr>
      <w:r w:rsidRPr="007049C4">
        <w:rPr>
          <w:b/>
        </w:rPr>
        <w:t>Управление государственных доходов по Алатаускому району Департамен</w:t>
      </w:r>
      <w:r w:rsidR="00A57A24" w:rsidRPr="007049C4">
        <w:rPr>
          <w:b/>
        </w:rPr>
        <w:t xml:space="preserve">та государственных доходов по городу </w:t>
      </w:r>
      <w:r w:rsidRPr="007049C4">
        <w:rPr>
          <w:b/>
        </w:rPr>
        <w:t>Алматы Комитета государственных доходов Министерства финансов Республ</w:t>
      </w:r>
      <w:r w:rsidR="00F174B1" w:rsidRPr="007049C4">
        <w:rPr>
          <w:b/>
        </w:rPr>
        <w:t>ики Казахстан, индекс 050061, город Алматы, микрорайон Шанырак-</w:t>
      </w:r>
      <w:r w:rsidRPr="007049C4">
        <w:rPr>
          <w:b/>
        </w:rPr>
        <w:t>2, улица Жанкожа батыра 24,  телефон для справок: 8(727) 299-83-59, факс</w:t>
      </w:r>
      <w:r w:rsidR="00F174B1" w:rsidRPr="007049C4">
        <w:rPr>
          <w:b/>
        </w:rPr>
        <w:t>:</w:t>
      </w:r>
      <w:r w:rsidRPr="007049C4">
        <w:rPr>
          <w:b/>
        </w:rPr>
        <w:t xml:space="preserve"> 8(727) 299-87-07, e-mail: </w:t>
      </w:r>
      <w:hyperlink r:id="rId8" w:history="1">
        <w:r w:rsidRPr="007049C4">
          <w:rPr>
            <w:rStyle w:val="a8"/>
            <w:rFonts w:ascii="Times New Roman" w:hAnsi="Times New Roman" w:cs="Times New Roman"/>
            <w:b/>
            <w:color w:val="auto"/>
            <w:sz w:val="24"/>
            <w:szCs w:val="24"/>
            <w:u w:val="none"/>
          </w:rPr>
          <w:t>JO_6010@taxgalmaty.mgd.kz</w:t>
        </w:r>
      </w:hyperlink>
      <w:r w:rsidRPr="007049C4">
        <w:rPr>
          <w:b/>
        </w:rPr>
        <w:t xml:space="preserve"> и </w:t>
      </w:r>
      <w:hyperlink r:id="rId9" w:history="1">
        <w:r w:rsidRPr="007049C4">
          <w:rPr>
            <w:rStyle w:val="a8"/>
            <w:rFonts w:ascii="Times New Roman" w:hAnsi="Times New Roman" w:cs="Times New Roman"/>
            <w:b/>
            <w:color w:val="auto"/>
            <w:sz w:val="24"/>
            <w:szCs w:val="24"/>
            <w:u w:val="none"/>
          </w:rPr>
          <w:t>r.rakhimova@kgd.gov.kz</w:t>
        </w:r>
      </w:hyperlink>
      <w:r w:rsidRPr="007049C4">
        <w:rPr>
          <w:rStyle w:val="token-label"/>
          <w:rFonts w:eastAsiaTheme="minorEastAsia"/>
          <w:b/>
        </w:rPr>
        <w:t xml:space="preserve"> объявляет общий конкурс на занятие вакантн</w:t>
      </w:r>
      <w:r w:rsidR="007049C4" w:rsidRPr="007049C4">
        <w:rPr>
          <w:rStyle w:val="token-label"/>
          <w:rFonts w:eastAsiaTheme="minorEastAsia"/>
          <w:b/>
        </w:rPr>
        <w:t>ых</w:t>
      </w:r>
      <w:r w:rsidRPr="007049C4">
        <w:rPr>
          <w:rStyle w:val="token-label"/>
          <w:rFonts w:eastAsiaTheme="minorEastAsia"/>
          <w:b/>
        </w:rPr>
        <w:t xml:space="preserve"> администрат</w:t>
      </w:r>
      <w:r w:rsidR="007049C4" w:rsidRPr="007049C4">
        <w:rPr>
          <w:rStyle w:val="token-label"/>
          <w:rFonts w:eastAsiaTheme="minorEastAsia"/>
          <w:b/>
        </w:rPr>
        <w:t>ивных государственных должностей</w:t>
      </w:r>
      <w:r w:rsidRPr="007049C4">
        <w:rPr>
          <w:rStyle w:val="token-label"/>
          <w:rFonts w:eastAsiaTheme="minorEastAsia"/>
          <w:b/>
        </w:rPr>
        <w:t xml:space="preserve"> корпуса «Б»:</w:t>
      </w:r>
    </w:p>
    <w:p w:rsidR="007D774F" w:rsidRPr="007049C4" w:rsidRDefault="007D774F" w:rsidP="007049C4">
      <w:pPr>
        <w:pStyle w:val="a3"/>
        <w:tabs>
          <w:tab w:val="left" w:pos="993"/>
        </w:tabs>
        <w:spacing w:before="0" w:beforeAutospacing="0" w:after="0" w:afterAutospacing="0"/>
        <w:ind w:firstLine="708"/>
        <w:contextualSpacing/>
        <w:jc w:val="both"/>
        <w:rPr>
          <w:b/>
        </w:rPr>
      </w:pPr>
    </w:p>
    <w:p w:rsidR="00FD78AA" w:rsidRPr="007049C4" w:rsidRDefault="009B0D53" w:rsidP="007049C4">
      <w:pPr>
        <w:pStyle w:val="aa"/>
        <w:numPr>
          <w:ilvl w:val="0"/>
          <w:numId w:val="6"/>
        </w:numPr>
        <w:tabs>
          <w:tab w:val="left" w:pos="993"/>
        </w:tabs>
        <w:ind w:left="0" w:firstLine="708"/>
        <w:jc w:val="both"/>
        <w:rPr>
          <w:b/>
          <w:bCs/>
          <w:sz w:val="24"/>
          <w:szCs w:val="24"/>
        </w:rPr>
      </w:pPr>
      <w:r w:rsidRPr="007049C4">
        <w:rPr>
          <w:b/>
          <w:sz w:val="24"/>
          <w:szCs w:val="24"/>
        </w:rPr>
        <w:t>Ведущий</w:t>
      </w:r>
      <w:r w:rsidR="00B01ECC" w:rsidRPr="007049C4">
        <w:rPr>
          <w:b/>
          <w:sz w:val="24"/>
          <w:szCs w:val="24"/>
        </w:rPr>
        <w:t xml:space="preserve"> специалист </w:t>
      </w:r>
      <w:r w:rsidR="007049C4" w:rsidRPr="007049C4">
        <w:rPr>
          <w:b/>
          <w:sz w:val="24"/>
          <w:szCs w:val="24"/>
        </w:rPr>
        <w:t>О</w:t>
      </w:r>
      <w:r w:rsidR="00FD78AA" w:rsidRPr="007049C4">
        <w:rPr>
          <w:b/>
          <w:bCs/>
          <w:sz w:val="24"/>
          <w:szCs w:val="24"/>
        </w:rPr>
        <w:t>тдел</w:t>
      </w:r>
      <w:r w:rsidR="00135EC3" w:rsidRPr="007049C4">
        <w:rPr>
          <w:b/>
          <w:bCs/>
          <w:sz w:val="24"/>
          <w:szCs w:val="24"/>
        </w:rPr>
        <w:t>а</w:t>
      </w:r>
      <w:r w:rsidRPr="007049C4">
        <w:rPr>
          <w:b/>
          <w:bCs/>
          <w:sz w:val="24"/>
          <w:szCs w:val="24"/>
        </w:rPr>
        <w:t xml:space="preserve"> </w:t>
      </w:r>
      <w:r w:rsidR="00C1351C" w:rsidRPr="007049C4">
        <w:rPr>
          <w:b/>
          <w:bCs/>
          <w:sz w:val="24"/>
          <w:szCs w:val="24"/>
        </w:rPr>
        <w:t>«</w:t>
      </w:r>
      <w:r w:rsidR="007D774F" w:rsidRPr="007049C4">
        <w:rPr>
          <w:b/>
          <w:bCs/>
          <w:sz w:val="24"/>
          <w:szCs w:val="24"/>
        </w:rPr>
        <w:t>Центр по приему и обработке информации юридических лиц, индивидуальных предпринимателей и налоговой регистрации»</w:t>
      </w:r>
      <w:r w:rsidR="00B01ECC" w:rsidRPr="007049C4">
        <w:rPr>
          <w:b/>
          <w:bCs/>
          <w:sz w:val="24"/>
          <w:szCs w:val="24"/>
        </w:rPr>
        <w:t>,</w:t>
      </w:r>
      <w:r w:rsidR="00FD78AA" w:rsidRPr="007049C4">
        <w:rPr>
          <w:b/>
          <w:bCs/>
          <w:sz w:val="24"/>
          <w:szCs w:val="24"/>
        </w:rPr>
        <w:t xml:space="preserve"> </w:t>
      </w:r>
      <w:r w:rsidRPr="007049C4">
        <w:rPr>
          <w:b/>
          <w:sz w:val="24"/>
          <w:szCs w:val="24"/>
        </w:rPr>
        <w:t xml:space="preserve">категория С-R-5, </w:t>
      </w:r>
      <w:r w:rsidR="00B01ECC" w:rsidRPr="007049C4">
        <w:rPr>
          <w:b/>
          <w:sz w:val="24"/>
          <w:szCs w:val="24"/>
        </w:rPr>
        <w:t>1</w:t>
      </w:r>
      <w:r w:rsidR="00F174B1" w:rsidRPr="007049C4">
        <w:rPr>
          <w:b/>
          <w:sz w:val="24"/>
          <w:szCs w:val="24"/>
        </w:rPr>
        <w:t xml:space="preserve"> единица</w:t>
      </w:r>
    </w:p>
    <w:p w:rsidR="007D774F" w:rsidRPr="007049C4" w:rsidRDefault="00FD78AA" w:rsidP="007049C4">
      <w:pPr>
        <w:tabs>
          <w:tab w:val="left" w:pos="993"/>
        </w:tabs>
        <w:ind w:firstLine="708"/>
        <w:jc w:val="both"/>
      </w:pPr>
      <w:r w:rsidRPr="007049C4">
        <w:rPr>
          <w:rFonts w:eastAsia="Calibri"/>
          <w:b/>
          <w:lang w:eastAsia="en-US"/>
        </w:rPr>
        <w:t>Функциональные обязанности:</w:t>
      </w:r>
      <w:r w:rsidR="00B01ECC" w:rsidRPr="007049C4">
        <w:t xml:space="preserve"> </w:t>
      </w:r>
      <w:r w:rsidR="007D774F" w:rsidRPr="007049C4">
        <w:rPr>
          <w:color w:val="000000"/>
        </w:rPr>
        <w:t>Осуществление приема, обработки налоговых заявлений и выдачи в установленные Законы РК сроки выходных документов, приема и ввода в базу данных форм налоговой отчетности, согласно установленному регламенту, инвентаризации лицевых счетов налогоплательщиков, разъяснение налогового  законодательства;</w:t>
      </w:r>
    </w:p>
    <w:p w:rsidR="007D774F" w:rsidRPr="007049C4" w:rsidRDefault="007D774F" w:rsidP="007049C4">
      <w:pPr>
        <w:tabs>
          <w:tab w:val="left" w:pos="993"/>
        </w:tabs>
        <w:ind w:firstLine="708"/>
        <w:jc w:val="both"/>
      </w:pPr>
      <w:r w:rsidRPr="007049C4">
        <w:rPr>
          <w:color w:val="000000"/>
        </w:rPr>
        <w:t>- формирование отчета 2-Н;</w:t>
      </w:r>
    </w:p>
    <w:p w:rsidR="007D774F" w:rsidRPr="007049C4" w:rsidRDefault="007D774F" w:rsidP="007049C4">
      <w:pPr>
        <w:tabs>
          <w:tab w:val="left" w:pos="993"/>
        </w:tabs>
        <w:ind w:firstLine="708"/>
        <w:jc w:val="both"/>
      </w:pPr>
      <w:r w:rsidRPr="007049C4">
        <w:rPr>
          <w:color w:val="000000"/>
        </w:rPr>
        <w:t>- обеспечение своевременной регистрации налогоплательщиков юридических лиц-резидентов РК, нерезидентов РК их филиалов, и физических лиц резидентов и нерезидентов, учет объектов налогообложения и объектов;</w:t>
      </w:r>
    </w:p>
    <w:p w:rsidR="007D774F" w:rsidRPr="007049C4" w:rsidRDefault="007D774F" w:rsidP="007049C4">
      <w:pPr>
        <w:tabs>
          <w:tab w:val="left" w:pos="709"/>
          <w:tab w:val="left" w:pos="993"/>
        </w:tabs>
        <w:ind w:firstLine="708"/>
        <w:jc w:val="both"/>
        <w:rPr>
          <w:color w:val="000000"/>
        </w:rPr>
      </w:pPr>
      <w:r w:rsidRPr="007049C4">
        <w:rPr>
          <w:color w:val="000000"/>
        </w:rPr>
        <w:t>- перерегистрация налогоплательщиков в связи с изменениями регистрационных данных, «ликвидация» юридических лиц и индивидуальных предпринимателей;</w:t>
      </w:r>
    </w:p>
    <w:p w:rsidR="007D774F" w:rsidRPr="007049C4" w:rsidRDefault="007D774F" w:rsidP="007049C4">
      <w:pPr>
        <w:tabs>
          <w:tab w:val="left" w:pos="993"/>
        </w:tabs>
        <w:ind w:firstLine="708"/>
        <w:jc w:val="both"/>
      </w:pPr>
      <w:r w:rsidRPr="007049C4">
        <w:rPr>
          <w:color w:val="000000"/>
        </w:rPr>
        <w:t xml:space="preserve">- постановка на учет по </w:t>
      </w:r>
      <w:r w:rsidRPr="007049C4">
        <w:t>налогу на добавленную стоимость</w:t>
      </w:r>
      <w:r w:rsidRPr="007049C4">
        <w:rPr>
          <w:color w:val="000000"/>
        </w:rPr>
        <w:t xml:space="preserve">, выдача свидетельств о постановке на учет по </w:t>
      </w:r>
      <w:r w:rsidRPr="007049C4">
        <w:t>налогу на добавленную стоимость</w:t>
      </w:r>
      <w:r w:rsidRPr="007049C4">
        <w:rPr>
          <w:color w:val="000000"/>
        </w:rPr>
        <w:t>;</w:t>
      </w:r>
    </w:p>
    <w:p w:rsidR="007D774F" w:rsidRPr="007049C4" w:rsidRDefault="007D774F" w:rsidP="007049C4">
      <w:pPr>
        <w:tabs>
          <w:tab w:val="left" w:pos="993"/>
        </w:tabs>
        <w:ind w:firstLine="708"/>
        <w:jc w:val="both"/>
      </w:pPr>
      <w:r w:rsidRPr="007049C4">
        <w:rPr>
          <w:color w:val="000000"/>
        </w:rPr>
        <w:t>- соблюдение порядка и сроков рассмотрения обращений физических и юридических лиц в соответствии  Законом РК;</w:t>
      </w:r>
    </w:p>
    <w:p w:rsidR="007D774F" w:rsidRPr="007049C4" w:rsidRDefault="007D774F" w:rsidP="007049C4">
      <w:pPr>
        <w:tabs>
          <w:tab w:val="left" w:pos="993"/>
        </w:tabs>
        <w:ind w:firstLine="708"/>
        <w:jc w:val="both"/>
      </w:pPr>
      <w:r w:rsidRPr="007049C4">
        <w:t>- взаимодействие с государственными, негосударственными в том числе правоохранительными органами, по вопросам, входящим в компетенцию отдела;</w:t>
      </w:r>
    </w:p>
    <w:p w:rsidR="007D774F" w:rsidRPr="007049C4" w:rsidRDefault="007D774F" w:rsidP="007049C4">
      <w:pPr>
        <w:pStyle w:val="a5"/>
        <w:tabs>
          <w:tab w:val="left" w:pos="993"/>
        </w:tabs>
        <w:ind w:firstLine="708"/>
        <w:jc w:val="both"/>
        <w:rPr>
          <w:rFonts w:ascii="Times New Roman" w:hAnsi="Times New Roman" w:cs="Times New Roman"/>
          <w:color w:val="000000"/>
          <w:sz w:val="24"/>
          <w:szCs w:val="24"/>
        </w:rPr>
      </w:pPr>
      <w:r w:rsidRPr="007049C4">
        <w:rPr>
          <w:rFonts w:ascii="Times New Roman" w:hAnsi="Times New Roman" w:cs="Times New Roman"/>
          <w:color w:val="000000"/>
          <w:sz w:val="24"/>
          <w:szCs w:val="24"/>
        </w:rPr>
        <w:t>-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w:t>
      </w:r>
    </w:p>
    <w:p w:rsidR="00FD78AA" w:rsidRPr="007049C4" w:rsidRDefault="007D774F" w:rsidP="007049C4">
      <w:pPr>
        <w:pStyle w:val="a5"/>
        <w:tabs>
          <w:tab w:val="left" w:pos="993"/>
        </w:tabs>
        <w:ind w:firstLine="708"/>
        <w:jc w:val="both"/>
        <w:rPr>
          <w:rFonts w:ascii="Times New Roman" w:hAnsi="Times New Roman" w:cs="Times New Roman"/>
          <w:bCs/>
          <w:sz w:val="24"/>
          <w:szCs w:val="24"/>
        </w:rPr>
      </w:pPr>
      <w:r w:rsidRPr="007049C4">
        <w:rPr>
          <w:rFonts w:ascii="Times New Roman" w:hAnsi="Times New Roman" w:cs="Times New Roman"/>
          <w:color w:val="000000"/>
          <w:sz w:val="24"/>
          <w:szCs w:val="24"/>
        </w:rPr>
        <w:t>- осуществление иных обязанностей в соответствии с должностными инструкциями.</w:t>
      </w:r>
    </w:p>
    <w:p w:rsidR="00AE2527" w:rsidRPr="007049C4" w:rsidRDefault="00534E81" w:rsidP="007049C4">
      <w:pPr>
        <w:pStyle w:val="a5"/>
        <w:tabs>
          <w:tab w:val="left" w:pos="993"/>
        </w:tabs>
        <w:ind w:firstLine="708"/>
        <w:jc w:val="both"/>
        <w:rPr>
          <w:rFonts w:ascii="Times New Roman" w:hAnsi="Times New Roman" w:cs="Times New Roman"/>
          <w:color w:val="000000"/>
          <w:sz w:val="24"/>
          <w:szCs w:val="24"/>
        </w:rPr>
      </w:pPr>
      <w:r w:rsidRPr="007049C4">
        <w:rPr>
          <w:rFonts w:ascii="Times New Roman" w:eastAsia="Calibri" w:hAnsi="Times New Roman" w:cs="Times New Roman"/>
          <w:b/>
          <w:sz w:val="24"/>
          <w:szCs w:val="24"/>
          <w:lang w:eastAsia="en-US"/>
        </w:rPr>
        <w:t>Требования к участникам конкурса:</w:t>
      </w:r>
      <w:r w:rsidR="00B01ECC" w:rsidRPr="007049C4">
        <w:rPr>
          <w:rFonts w:ascii="Times New Roman" w:hAnsi="Times New Roman" w:cs="Times New Roman"/>
          <w:color w:val="000000"/>
          <w:sz w:val="24"/>
          <w:szCs w:val="24"/>
        </w:rPr>
        <w:t xml:space="preserve"> </w:t>
      </w:r>
      <w:r w:rsidR="007D774F" w:rsidRPr="007049C4">
        <w:rPr>
          <w:rFonts w:ascii="Times New Roman" w:eastAsia="Consolas" w:hAnsi="Times New Roman" w:cs="Times New Roman"/>
          <w:color w:val="000000"/>
          <w:sz w:val="24"/>
          <w:szCs w:val="24"/>
          <w:lang w:eastAsia="en-US"/>
        </w:rPr>
        <w:t xml:space="preserve">Высшее </w:t>
      </w:r>
      <w:r w:rsidR="007D774F" w:rsidRPr="007049C4">
        <w:rPr>
          <w:rFonts w:ascii="Times New Roman" w:hAnsi="Times New Roman" w:cs="Times New Roman"/>
          <w:sz w:val="24"/>
          <w:szCs w:val="24"/>
        </w:rPr>
        <w:t xml:space="preserve">образование в области экономики и бизнеса (экономика, менеджмент, учет и аудит, финансы, государственное и местное управление, маркетинг, статистика, мировая экономика) или в области  права (юриспруденция, таможенное дело, международное право) </w:t>
      </w:r>
      <w:r w:rsidR="007D774F" w:rsidRPr="007049C4">
        <w:rPr>
          <w:rFonts w:ascii="Times New Roman" w:eastAsia="Consolas" w:hAnsi="Times New Roman" w:cs="Times New Roman"/>
          <w:color w:val="000000"/>
          <w:sz w:val="24"/>
          <w:szCs w:val="24"/>
          <w:lang w:eastAsia="en-US"/>
        </w:rPr>
        <w:t xml:space="preserve">либо послесреднее или техническое и профессиональное </w:t>
      </w:r>
      <w:r w:rsidR="007D774F" w:rsidRPr="007049C4">
        <w:rPr>
          <w:rFonts w:ascii="Times New Roman" w:hAnsi="Times New Roman" w:cs="Times New Roman"/>
          <w:sz w:val="24"/>
          <w:szCs w:val="24"/>
        </w:rPr>
        <w:t>образование по вышеуказанным специальностям</w:t>
      </w:r>
      <w:r w:rsidR="007D774F" w:rsidRPr="007049C4">
        <w:rPr>
          <w:rFonts w:ascii="Times New Roman" w:eastAsia="Consolas" w:hAnsi="Times New Roman" w:cs="Times New Roman"/>
          <w:color w:val="000000"/>
          <w:sz w:val="24"/>
          <w:szCs w:val="24"/>
          <w:lang w:eastAsia="en-US"/>
        </w:rPr>
        <w:t>.</w:t>
      </w:r>
    </w:p>
    <w:p w:rsidR="00AE2527" w:rsidRPr="007049C4" w:rsidRDefault="00AE2527" w:rsidP="007049C4">
      <w:pPr>
        <w:pStyle w:val="a5"/>
        <w:tabs>
          <w:tab w:val="left" w:pos="993"/>
        </w:tabs>
        <w:ind w:firstLine="708"/>
        <w:jc w:val="both"/>
        <w:rPr>
          <w:rFonts w:ascii="Times New Roman" w:hAnsi="Times New Roman" w:cs="Times New Roman"/>
          <w:color w:val="000000"/>
          <w:sz w:val="24"/>
          <w:szCs w:val="24"/>
        </w:rPr>
      </w:pPr>
    </w:p>
    <w:p w:rsidR="00AE2527" w:rsidRPr="007049C4" w:rsidRDefault="007D774F" w:rsidP="007049C4">
      <w:pPr>
        <w:pStyle w:val="a5"/>
        <w:numPr>
          <w:ilvl w:val="0"/>
          <w:numId w:val="6"/>
        </w:numPr>
        <w:tabs>
          <w:tab w:val="left" w:pos="993"/>
        </w:tabs>
        <w:ind w:left="0" w:firstLine="708"/>
        <w:jc w:val="both"/>
        <w:rPr>
          <w:rFonts w:ascii="Times New Roman" w:hAnsi="Times New Roman" w:cs="Times New Roman"/>
          <w:color w:val="000000"/>
          <w:sz w:val="24"/>
          <w:szCs w:val="24"/>
        </w:rPr>
      </w:pPr>
      <w:r w:rsidRPr="007049C4">
        <w:rPr>
          <w:rFonts w:ascii="Times New Roman" w:hAnsi="Times New Roman" w:cs="Times New Roman"/>
          <w:b/>
          <w:sz w:val="24"/>
          <w:szCs w:val="24"/>
        </w:rPr>
        <w:t>Ведущий</w:t>
      </w:r>
      <w:r w:rsidR="007049C4" w:rsidRPr="007049C4">
        <w:rPr>
          <w:rFonts w:ascii="Times New Roman" w:hAnsi="Times New Roman" w:cs="Times New Roman"/>
          <w:b/>
          <w:sz w:val="24"/>
          <w:szCs w:val="24"/>
        </w:rPr>
        <w:t xml:space="preserve"> специалист О</w:t>
      </w:r>
      <w:r w:rsidRPr="007049C4">
        <w:rPr>
          <w:rFonts w:ascii="Times New Roman" w:hAnsi="Times New Roman" w:cs="Times New Roman"/>
          <w:b/>
          <w:bCs/>
          <w:sz w:val="24"/>
          <w:szCs w:val="24"/>
        </w:rPr>
        <w:t xml:space="preserve">тдела </w:t>
      </w:r>
      <w:r w:rsidR="00AE2527" w:rsidRPr="007049C4">
        <w:rPr>
          <w:rFonts w:ascii="Times New Roman" w:hAnsi="Times New Roman" w:cs="Times New Roman"/>
          <w:b/>
          <w:bCs/>
          <w:sz w:val="24"/>
          <w:szCs w:val="24"/>
        </w:rPr>
        <w:t xml:space="preserve">администрирования юридических лиц, </w:t>
      </w:r>
      <w:r w:rsidR="00AE2527" w:rsidRPr="007049C4">
        <w:rPr>
          <w:rFonts w:ascii="Times New Roman" w:hAnsi="Times New Roman" w:cs="Times New Roman"/>
          <w:b/>
          <w:sz w:val="24"/>
          <w:szCs w:val="24"/>
        </w:rPr>
        <w:t>категория С-R-5, 1 единица</w:t>
      </w:r>
    </w:p>
    <w:p w:rsidR="00AE2527" w:rsidRPr="007049C4" w:rsidRDefault="00AE2527" w:rsidP="007049C4">
      <w:pPr>
        <w:pStyle w:val="3"/>
        <w:tabs>
          <w:tab w:val="left" w:pos="993"/>
        </w:tabs>
        <w:ind w:firstLine="708"/>
        <w:rPr>
          <w:rFonts w:ascii="Times New Roman" w:hAnsi="Times New Roman"/>
          <w:b w:val="0"/>
          <w:i w:val="0"/>
          <w:sz w:val="24"/>
          <w:szCs w:val="24"/>
        </w:rPr>
      </w:pPr>
      <w:r w:rsidRPr="007049C4">
        <w:rPr>
          <w:rFonts w:ascii="Times New Roman" w:eastAsia="Calibri" w:hAnsi="Times New Roman"/>
          <w:i w:val="0"/>
          <w:sz w:val="24"/>
          <w:szCs w:val="24"/>
          <w:lang w:eastAsia="en-US"/>
        </w:rPr>
        <w:t xml:space="preserve">Функциональные обязанности: </w:t>
      </w:r>
      <w:r w:rsidRPr="007049C4">
        <w:rPr>
          <w:rFonts w:ascii="Times New Roman" w:hAnsi="Times New Roman"/>
          <w:b w:val="0"/>
          <w:i w:val="0"/>
          <w:sz w:val="24"/>
          <w:szCs w:val="24"/>
        </w:rPr>
        <w:t>- осуществление постоянного камерального контроля, разъяснения  налогового  законодательства;</w:t>
      </w:r>
    </w:p>
    <w:p w:rsidR="00AE2527" w:rsidRPr="007049C4" w:rsidRDefault="00AE2527" w:rsidP="007049C4">
      <w:pPr>
        <w:pStyle w:val="3"/>
        <w:tabs>
          <w:tab w:val="left" w:pos="993"/>
        </w:tabs>
        <w:ind w:firstLine="708"/>
        <w:rPr>
          <w:rFonts w:ascii="Times New Roman" w:hAnsi="Times New Roman"/>
          <w:b w:val="0"/>
          <w:i w:val="0"/>
          <w:sz w:val="24"/>
          <w:szCs w:val="24"/>
        </w:rPr>
      </w:pPr>
      <w:r w:rsidRPr="007049C4">
        <w:rPr>
          <w:rFonts w:ascii="Times New Roman" w:hAnsi="Times New Roman"/>
          <w:b w:val="0"/>
          <w:i w:val="0"/>
          <w:sz w:val="24"/>
          <w:szCs w:val="24"/>
        </w:rPr>
        <w:t>-отработка результатов  автоматических запусков камерального контроля, по налогу на добавленную стоимость в Реестр выставленных уведомлений Единого хранилища данных и других видов налогов;</w:t>
      </w:r>
    </w:p>
    <w:p w:rsidR="00AE2527" w:rsidRPr="007049C4" w:rsidRDefault="00AE2527" w:rsidP="007049C4">
      <w:pPr>
        <w:pStyle w:val="3"/>
        <w:tabs>
          <w:tab w:val="left" w:pos="993"/>
        </w:tabs>
        <w:ind w:firstLine="708"/>
        <w:rPr>
          <w:rFonts w:ascii="Times New Roman" w:hAnsi="Times New Roman"/>
          <w:b w:val="0"/>
          <w:i w:val="0"/>
          <w:sz w:val="24"/>
          <w:szCs w:val="24"/>
        </w:rPr>
      </w:pPr>
      <w:r w:rsidRPr="007049C4">
        <w:rPr>
          <w:rFonts w:ascii="Times New Roman" w:hAnsi="Times New Roman"/>
          <w:b w:val="0"/>
          <w:i w:val="0"/>
          <w:sz w:val="24"/>
          <w:szCs w:val="24"/>
        </w:rPr>
        <w:t>-выставление  уведомлений по  устранению  нарушений;</w:t>
      </w:r>
    </w:p>
    <w:p w:rsidR="00AE2527" w:rsidRPr="007049C4" w:rsidRDefault="00AE2527" w:rsidP="007049C4">
      <w:pPr>
        <w:pStyle w:val="3"/>
        <w:tabs>
          <w:tab w:val="left" w:pos="993"/>
        </w:tabs>
        <w:ind w:firstLine="708"/>
        <w:rPr>
          <w:rStyle w:val="a9"/>
          <w:rFonts w:ascii="Times New Roman" w:hAnsi="Times New Roman"/>
          <w:b w:val="0"/>
          <w:sz w:val="24"/>
          <w:szCs w:val="24"/>
        </w:rPr>
      </w:pPr>
      <w:r w:rsidRPr="007049C4">
        <w:rPr>
          <w:rStyle w:val="a9"/>
          <w:rFonts w:ascii="Times New Roman" w:hAnsi="Times New Roman"/>
          <w:b w:val="0"/>
          <w:sz w:val="24"/>
          <w:szCs w:val="24"/>
        </w:rPr>
        <w:t>-проведение хронометражных обследований с целью установления фактического дохода по юридическим лицам;</w:t>
      </w:r>
    </w:p>
    <w:p w:rsidR="00AE2527" w:rsidRPr="007049C4" w:rsidRDefault="00AE2527" w:rsidP="007049C4">
      <w:pPr>
        <w:pStyle w:val="3"/>
        <w:tabs>
          <w:tab w:val="left" w:pos="993"/>
        </w:tabs>
        <w:ind w:firstLine="708"/>
        <w:rPr>
          <w:rFonts w:ascii="Times New Roman" w:hAnsi="Times New Roman"/>
          <w:b w:val="0"/>
          <w:bCs/>
          <w:i w:val="0"/>
          <w:sz w:val="24"/>
          <w:szCs w:val="24"/>
        </w:rPr>
      </w:pPr>
      <w:r w:rsidRPr="007049C4">
        <w:rPr>
          <w:rFonts w:ascii="Times New Roman" w:hAnsi="Times New Roman"/>
          <w:b w:val="0"/>
          <w:i w:val="0"/>
          <w:sz w:val="24"/>
          <w:szCs w:val="24"/>
        </w:rPr>
        <w:t>-проведение мероприятий согласно «Порядка выявления, пресечения признаков лжепредпринимательства», утвержденного приказом начальника НД по г.Алматы от 11.03.2012 года, приказ №404 от 15.09.2012 года Председателя НК МФ РК, применение мер к контрагентам лжепредприятий, и предприятий, государственная регистрация которых признана судом недействительной, администрирование налогов с доходов, выплачиваемых нерезидентам;</w:t>
      </w:r>
    </w:p>
    <w:p w:rsidR="00AE2527" w:rsidRPr="007049C4" w:rsidRDefault="00AE2527" w:rsidP="007049C4">
      <w:pPr>
        <w:pStyle w:val="3"/>
        <w:tabs>
          <w:tab w:val="left" w:pos="993"/>
        </w:tabs>
        <w:ind w:firstLine="708"/>
        <w:rPr>
          <w:rFonts w:ascii="Times New Roman" w:hAnsi="Times New Roman"/>
          <w:b w:val="0"/>
          <w:i w:val="0"/>
          <w:sz w:val="24"/>
          <w:szCs w:val="24"/>
        </w:rPr>
      </w:pPr>
      <w:r w:rsidRPr="007049C4">
        <w:rPr>
          <w:rFonts w:ascii="Times New Roman" w:hAnsi="Times New Roman"/>
          <w:b w:val="0"/>
          <w:i w:val="0"/>
          <w:sz w:val="24"/>
          <w:szCs w:val="24"/>
        </w:rPr>
        <w:t xml:space="preserve">-  возбуждение административного  производства, согласно </w:t>
      </w:r>
      <w:r w:rsidRPr="007049C4">
        <w:rPr>
          <w:rFonts w:ascii="Times New Roman" w:hAnsi="Times New Roman"/>
          <w:b w:val="0"/>
          <w:bCs/>
          <w:i w:val="0"/>
          <w:color w:val="222222"/>
          <w:sz w:val="24"/>
          <w:szCs w:val="24"/>
          <w:shd w:val="clear" w:color="auto" w:fill="FFFFFF"/>
        </w:rPr>
        <w:t>Кодекса об административных правонарушениях</w:t>
      </w:r>
      <w:r w:rsidRPr="007049C4">
        <w:rPr>
          <w:rFonts w:ascii="Times New Roman" w:hAnsi="Times New Roman"/>
          <w:b w:val="0"/>
          <w:i w:val="0"/>
          <w:sz w:val="24"/>
          <w:szCs w:val="24"/>
        </w:rPr>
        <w:t xml:space="preserve"> РК;</w:t>
      </w:r>
    </w:p>
    <w:p w:rsidR="00AE2527" w:rsidRPr="007049C4" w:rsidRDefault="00AE2527" w:rsidP="007049C4">
      <w:pPr>
        <w:pStyle w:val="3"/>
        <w:tabs>
          <w:tab w:val="left" w:pos="993"/>
        </w:tabs>
        <w:ind w:firstLine="708"/>
        <w:rPr>
          <w:rFonts w:ascii="Times New Roman" w:hAnsi="Times New Roman"/>
          <w:b w:val="0"/>
          <w:i w:val="0"/>
          <w:sz w:val="24"/>
          <w:szCs w:val="24"/>
        </w:rPr>
      </w:pPr>
      <w:r w:rsidRPr="007049C4">
        <w:rPr>
          <w:rFonts w:ascii="Times New Roman" w:hAnsi="Times New Roman"/>
          <w:b w:val="0"/>
          <w:bCs/>
          <w:i w:val="0"/>
          <w:sz w:val="24"/>
          <w:szCs w:val="24"/>
        </w:rPr>
        <w:t>- участие в судах и представление интересов Управления во всех судебных инстанциях;</w:t>
      </w:r>
    </w:p>
    <w:p w:rsidR="00AE2527" w:rsidRPr="007049C4" w:rsidRDefault="00AE2527" w:rsidP="007049C4">
      <w:pPr>
        <w:pStyle w:val="3"/>
        <w:tabs>
          <w:tab w:val="left" w:pos="993"/>
        </w:tabs>
        <w:ind w:firstLine="708"/>
        <w:rPr>
          <w:rFonts w:ascii="Times New Roman" w:hAnsi="Times New Roman"/>
          <w:b w:val="0"/>
          <w:i w:val="0"/>
          <w:sz w:val="24"/>
          <w:szCs w:val="24"/>
        </w:rPr>
      </w:pPr>
      <w:r w:rsidRPr="007049C4">
        <w:rPr>
          <w:rFonts w:ascii="Times New Roman" w:hAnsi="Times New Roman"/>
          <w:b w:val="0"/>
          <w:i w:val="0"/>
          <w:sz w:val="24"/>
          <w:szCs w:val="24"/>
        </w:rPr>
        <w:t>- соблюдение порядка и сроков рассмотрения обращений физических и юридических лиц в соответствии  Законом РК;</w:t>
      </w:r>
    </w:p>
    <w:p w:rsidR="00AE2527" w:rsidRPr="007049C4" w:rsidRDefault="00AE2527" w:rsidP="007049C4">
      <w:pPr>
        <w:pStyle w:val="3"/>
        <w:tabs>
          <w:tab w:val="left" w:pos="993"/>
        </w:tabs>
        <w:ind w:firstLine="708"/>
        <w:rPr>
          <w:rFonts w:ascii="Times New Roman" w:hAnsi="Times New Roman"/>
          <w:b w:val="0"/>
          <w:i w:val="0"/>
          <w:sz w:val="24"/>
          <w:szCs w:val="24"/>
        </w:rPr>
      </w:pPr>
      <w:r w:rsidRPr="007049C4">
        <w:rPr>
          <w:rFonts w:ascii="Times New Roman" w:hAnsi="Times New Roman"/>
          <w:b w:val="0"/>
          <w:i w:val="0"/>
          <w:sz w:val="24"/>
          <w:szCs w:val="24"/>
        </w:rPr>
        <w:t>-  взаимодействие с государственными, негосударственными в том числе правоохранительными органами, по вопросам, входящим в компетенцию отдела;</w:t>
      </w:r>
    </w:p>
    <w:p w:rsidR="00AE2527" w:rsidRPr="007049C4" w:rsidRDefault="00AE2527" w:rsidP="007049C4">
      <w:pPr>
        <w:pStyle w:val="3"/>
        <w:tabs>
          <w:tab w:val="left" w:pos="993"/>
        </w:tabs>
        <w:ind w:firstLine="708"/>
        <w:rPr>
          <w:rFonts w:ascii="Times New Roman" w:hAnsi="Times New Roman"/>
          <w:b w:val="0"/>
          <w:i w:val="0"/>
          <w:sz w:val="24"/>
          <w:szCs w:val="24"/>
        </w:rPr>
      </w:pPr>
      <w:r w:rsidRPr="007049C4">
        <w:rPr>
          <w:rFonts w:ascii="Times New Roman" w:hAnsi="Times New Roman"/>
          <w:b w:val="0"/>
          <w:i w:val="0"/>
          <w:sz w:val="24"/>
          <w:szCs w:val="24"/>
        </w:rPr>
        <w:t>-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w:t>
      </w:r>
    </w:p>
    <w:p w:rsidR="00AE2527" w:rsidRPr="007049C4" w:rsidRDefault="00AE2527" w:rsidP="007049C4">
      <w:pPr>
        <w:pStyle w:val="3"/>
        <w:tabs>
          <w:tab w:val="left" w:pos="993"/>
        </w:tabs>
        <w:ind w:firstLine="708"/>
        <w:rPr>
          <w:rFonts w:ascii="Times New Roman" w:hAnsi="Times New Roman"/>
          <w:b w:val="0"/>
          <w:i w:val="0"/>
          <w:sz w:val="24"/>
          <w:szCs w:val="24"/>
        </w:rPr>
      </w:pPr>
      <w:r w:rsidRPr="007049C4">
        <w:rPr>
          <w:rFonts w:ascii="Times New Roman" w:hAnsi="Times New Roman"/>
          <w:b w:val="0"/>
          <w:i w:val="0"/>
          <w:sz w:val="24"/>
          <w:szCs w:val="24"/>
        </w:rPr>
        <w:t>- осуществление иных обязанностей в соответствии с должностными инструкциями.</w:t>
      </w:r>
    </w:p>
    <w:p w:rsidR="00AE2527" w:rsidRPr="007049C4" w:rsidRDefault="00AE2527" w:rsidP="007049C4">
      <w:pPr>
        <w:tabs>
          <w:tab w:val="left" w:pos="993"/>
        </w:tabs>
        <w:ind w:firstLine="708"/>
        <w:jc w:val="both"/>
        <w:rPr>
          <w:rFonts w:eastAsia="Consolas"/>
          <w:color w:val="000000"/>
          <w:lang w:eastAsia="en-US"/>
        </w:rPr>
      </w:pPr>
      <w:r w:rsidRPr="007049C4">
        <w:rPr>
          <w:rFonts w:eastAsia="Calibri"/>
          <w:b/>
          <w:lang w:eastAsia="en-US"/>
        </w:rPr>
        <w:t xml:space="preserve">Требования к участникам конкурса: </w:t>
      </w:r>
      <w:r w:rsidRPr="007049C4">
        <w:rPr>
          <w:rFonts w:eastAsia="Consolas"/>
          <w:color w:val="000000"/>
          <w:lang w:eastAsia="en-US"/>
        </w:rPr>
        <w:t xml:space="preserve">Высшее </w:t>
      </w:r>
      <w:r w:rsidRPr="007049C4">
        <w:t xml:space="preserve">образование в области экономики и бизнеса (экономика, менеджмент, учет и аудит, финансы, государственное и местное управление, маркетинг, статистика, мировая экономика) или в области  права (юриспруденция, таможенное дело, международное право) </w:t>
      </w:r>
      <w:r w:rsidRPr="007049C4">
        <w:rPr>
          <w:rFonts w:eastAsia="Consolas"/>
          <w:color w:val="000000"/>
          <w:lang w:eastAsia="en-US"/>
        </w:rPr>
        <w:t xml:space="preserve">либо послесреднее или техническое и профессиональное </w:t>
      </w:r>
      <w:r w:rsidRPr="007049C4">
        <w:t>образование по вышеуказанным специальностям</w:t>
      </w:r>
      <w:r w:rsidRPr="007049C4">
        <w:rPr>
          <w:rFonts w:eastAsia="Consolas"/>
          <w:color w:val="000000"/>
          <w:lang w:eastAsia="en-US"/>
        </w:rPr>
        <w:t>.</w:t>
      </w:r>
    </w:p>
    <w:p w:rsidR="00AE2527" w:rsidRPr="007049C4" w:rsidRDefault="00AE2527" w:rsidP="007049C4">
      <w:pPr>
        <w:tabs>
          <w:tab w:val="left" w:pos="993"/>
        </w:tabs>
        <w:ind w:firstLine="708"/>
        <w:jc w:val="both"/>
      </w:pPr>
    </w:p>
    <w:p w:rsidR="007D774F" w:rsidRPr="007049C4" w:rsidRDefault="007049C4" w:rsidP="007049C4">
      <w:pPr>
        <w:pStyle w:val="a5"/>
        <w:numPr>
          <w:ilvl w:val="0"/>
          <w:numId w:val="6"/>
        </w:numPr>
        <w:tabs>
          <w:tab w:val="left" w:pos="993"/>
        </w:tabs>
        <w:ind w:left="0" w:firstLine="708"/>
        <w:jc w:val="both"/>
        <w:rPr>
          <w:rFonts w:ascii="Times New Roman" w:hAnsi="Times New Roman" w:cs="Times New Roman"/>
          <w:b/>
          <w:color w:val="000000"/>
          <w:sz w:val="24"/>
          <w:szCs w:val="24"/>
        </w:rPr>
      </w:pPr>
      <w:r w:rsidRPr="007049C4">
        <w:rPr>
          <w:rFonts w:ascii="Times New Roman" w:hAnsi="Times New Roman" w:cs="Times New Roman"/>
          <w:b/>
          <w:color w:val="000000"/>
          <w:sz w:val="24"/>
          <w:szCs w:val="24"/>
        </w:rPr>
        <w:t>Ведущий специалист О</w:t>
      </w:r>
      <w:r w:rsidR="00AE2527" w:rsidRPr="007049C4">
        <w:rPr>
          <w:rFonts w:ascii="Times New Roman" w:hAnsi="Times New Roman" w:cs="Times New Roman"/>
          <w:b/>
          <w:color w:val="000000"/>
          <w:sz w:val="24"/>
          <w:szCs w:val="24"/>
        </w:rPr>
        <w:t xml:space="preserve">тдела </w:t>
      </w:r>
      <w:r w:rsidR="007D774F" w:rsidRPr="007049C4">
        <w:rPr>
          <w:rFonts w:ascii="Times New Roman" w:hAnsi="Times New Roman" w:cs="Times New Roman"/>
          <w:b/>
          <w:bCs/>
          <w:sz w:val="24"/>
          <w:szCs w:val="24"/>
        </w:rPr>
        <w:t xml:space="preserve">принудительного взимания, </w:t>
      </w:r>
      <w:r w:rsidR="007D774F" w:rsidRPr="007049C4">
        <w:rPr>
          <w:rFonts w:ascii="Times New Roman" w:hAnsi="Times New Roman" w:cs="Times New Roman"/>
          <w:b/>
          <w:sz w:val="24"/>
          <w:szCs w:val="24"/>
        </w:rPr>
        <w:t>категория С-R-5,</w:t>
      </w:r>
      <w:r w:rsidRPr="007049C4">
        <w:rPr>
          <w:rFonts w:ascii="Times New Roman" w:hAnsi="Times New Roman" w:cs="Times New Roman"/>
          <w:b/>
          <w:sz w:val="24"/>
          <w:szCs w:val="24"/>
        </w:rPr>
        <w:t xml:space="preserve"> </w:t>
      </w:r>
      <w:r w:rsidR="007D774F" w:rsidRPr="007049C4">
        <w:rPr>
          <w:rFonts w:ascii="Times New Roman" w:hAnsi="Times New Roman" w:cs="Times New Roman"/>
          <w:b/>
          <w:sz w:val="24"/>
          <w:szCs w:val="24"/>
        </w:rPr>
        <w:t>1 единица</w:t>
      </w:r>
    </w:p>
    <w:p w:rsidR="007D774F" w:rsidRPr="007049C4" w:rsidRDefault="007D774F" w:rsidP="007049C4">
      <w:pPr>
        <w:widowControl w:val="0"/>
        <w:tabs>
          <w:tab w:val="left" w:pos="993"/>
        </w:tabs>
        <w:autoSpaceDE w:val="0"/>
        <w:autoSpaceDN w:val="0"/>
        <w:adjustRightInd w:val="0"/>
        <w:ind w:firstLine="708"/>
        <w:jc w:val="both"/>
      </w:pPr>
      <w:r w:rsidRPr="007049C4">
        <w:rPr>
          <w:rFonts w:eastAsia="Calibri"/>
          <w:b/>
          <w:lang w:eastAsia="en-US"/>
        </w:rPr>
        <w:t>Функциональные обязанности:</w:t>
      </w:r>
      <w:r w:rsidRPr="007049C4">
        <w:t xml:space="preserve"> - Осуществление  мер и способов принудительного взыскания налоговой задолженности по закрепленным Кодом бюджетным классификации,  взыскание сумм налоговой задолженности налогоплательщика  по актам проверок, взыскание сумм налоговой задолженности налогоплательщика со счетов его дебиторов;</w:t>
      </w:r>
    </w:p>
    <w:p w:rsidR="007D774F" w:rsidRPr="007049C4" w:rsidRDefault="007D774F" w:rsidP="007049C4">
      <w:pPr>
        <w:widowControl w:val="0"/>
        <w:tabs>
          <w:tab w:val="left" w:pos="993"/>
        </w:tabs>
        <w:autoSpaceDE w:val="0"/>
        <w:autoSpaceDN w:val="0"/>
        <w:adjustRightInd w:val="0"/>
        <w:ind w:firstLine="708"/>
        <w:jc w:val="both"/>
      </w:pPr>
      <w:r w:rsidRPr="007049C4">
        <w:t>-  проведение проверок банков второго уровня,</w:t>
      </w:r>
    </w:p>
    <w:p w:rsidR="007D774F" w:rsidRPr="007049C4" w:rsidRDefault="007D774F" w:rsidP="007049C4">
      <w:pPr>
        <w:widowControl w:val="0"/>
        <w:tabs>
          <w:tab w:val="left" w:pos="993"/>
        </w:tabs>
        <w:autoSpaceDE w:val="0"/>
        <w:autoSpaceDN w:val="0"/>
        <w:adjustRightInd w:val="0"/>
        <w:ind w:firstLine="708"/>
        <w:jc w:val="both"/>
      </w:pPr>
      <w:r w:rsidRPr="007049C4">
        <w:t>- составление актов обследования местонахождения налогоплательщиков;</w:t>
      </w:r>
    </w:p>
    <w:p w:rsidR="007D774F" w:rsidRPr="007049C4" w:rsidRDefault="007D774F" w:rsidP="007049C4">
      <w:pPr>
        <w:widowControl w:val="0"/>
        <w:tabs>
          <w:tab w:val="left" w:pos="993"/>
        </w:tabs>
        <w:autoSpaceDE w:val="0"/>
        <w:autoSpaceDN w:val="0"/>
        <w:adjustRightInd w:val="0"/>
        <w:ind w:firstLine="708"/>
        <w:jc w:val="both"/>
      </w:pPr>
      <w:r w:rsidRPr="007049C4">
        <w:t>- вынесение протоколов, определений и постановлений по делам об административных правонарушениях и контроль за взысканием сумм;</w:t>
      </w:r>
    </w:p>
    <w:p w:rsidR="007D774F" w:rsidRPr="007049C4" w:rsidRDefault="007D774F" w:rsidP="007049C4">
      <w:pPr>
        <w:tabs>
          <w:tab w:val="left" w:pos="993"/>
          <w:tab w:val="left" w:pos="1080"/>
        </w:tabs>
        <w:ind w:firstLine="708"/>
        <w:jc w:val="both"/>
      </w:pPr>
      <w:r w:rsidRPr="007049C4">
        <w:t xml:space="preserve">-  возбуждение административного  производства согласно </w:t>
      </w:r>
      <w:r w:rsidRPr="007049C4">
        <w:rPr>
          <w:bCs/>
          <w:color w:val="222222"/>
          <w:shd w:val="clear" w:color="auto" w:fill="FFFFFF"/>
        </w:rPr>
        <w:t>Кодекса об административных правонарушениях РК</w:t>
      </w:r>
      <w:r w:rsidRPr="007049C4">
        <w:t>;</w:t>
      </w:r>
    </w:p>
    <w:p w:rsidR="007D774F" w:rsidRPr="007049C4" w:rsidRDefault="007D774F" w:rsidP="007049C4">
      <w:pPr>
        <w:pStyle w:val="20"/>
        <w:tabs>
          <w:tab w:val="left" w:pos="993"/>
        </w:tabs>
        <w:ind w:right="0" w:firstLine="708"/>
        <w:rPr>
          <w:rFonts w:ascii="Times New Roman" w:hAnsi="Times New Roman" w:cs="Times New Roman"/>
        </w:rPr>
      </w:pPr>
      <w:r w:rsidRPr="007049C4">
        <w:rPr>
          <w:rFonts w:ascii="Times New Roman" w:hAnsi="Times New Roman" w:cs="Times New Roman"/>
        </w:rPr>
        <w:t>-</w:t>
      </w:r>
      <w:r w:rsidRPr="007049C4">
        <w:rPr>
          <w:rFonts w:ascii="Times New Roman" w:hAnsi="Times New Roman" w:cs="Times New Roman"/>
          <w:bCs/>
        </w:rPr>
        <w:t xml:space="preserve"> участие в судах и представление интересов Управления во всех судебных инстанциях;</w:t>
      </w:r>
    </w:p>
    <w:p w:rsidR="007D774F" w:rsidRPr="007049C4" w:rsidRDefault="007D774F" w:rsidP="007049C4">
      <w:pPr>
        <w:tabs>
          <w:tab w:val="left" w:pos="993"/>
          <w:tab w:val="left" w:pos="1080"/>
        </w:tabs>
        <w:ind w:firstLine="708"/>
        <w:jc w:val="both"/>
      </w:pPr>
      <w:r w:rsidRPr="007049C4">
        <w:t>- осуществляет разъяснение налогового законодательства налогоплательщикам;</w:t>
      </w:r>
    </w:p>
    <w:p w:rsidR="007D774F" w:rsidRPr="007049C4" w:rsidRDefault="007D774F" w:rsidP="007049C4">
      <w:pPr>
        <w:tabs>
          <w:tab w:val="left" w:pos="993"/>
          <w:tab w:val="left" w:pos="1080"/>
        </w:tabs>
        <w:ind w:firstLine="708"/>
        <w:jc w:val="both"/>
      </w:pPr>
      <w:r w:rsidRPr="007049C4">
        <w:t>- соблюдение порядка и сроков рассмотрения обращений физических и юридических лиц в соответствии  Законом РК;</w:t>
      </w:r>
    </w:p>
    <w:p w:rsidR="007D774F" w:rsidRPr="007049C4" w:rsidRDefault="007D774F" w:rsidP="007049C4">
      <w:pPr>
        <w:tabs>
          <w:tab w:val="left" w:pos="993"/>
          <w:tab w:val="left" w:pos="1080"/>
        </w:tabs>
        <w:ind w:firstLine="708"/>
        <w:jc w:val="both"/>
      </w:pPr>
      <w:r w:rsidRPr="007049C4">
        <w:t>- предоставление в пределах компетенции ежеквартальных, полугодовых и годовых отчетов в вышестоящие органы;</w:t>
      </w:r>
    </w:p>
    <w:p w:rsidR="007D774F" w:rsidRPr="007049C4" w:rsidRDefault="007D774F" w:rsidP="007049C4">
      <w:pPr>
        <w:pStyle w:val="a5"/>
        <w:tabs>
          <w:tab w:val="left" w:pos="993"/>
        </w:tabs>
        <w:ind w:firstLine="708"/>
        <w:jc w:val="both"/>
        <w:rPr>
          <w:rFonts w:ascii="Times New Roman" w:hAnsi="Times New Roman" w:cs="Times New Roman"/>
          <w:sz w:val="24"/>
          <w:szCs w:val="24"/>
        </w:rPr>
      </w:pPr>
      <w:r w:rsidRPr="007049C4">
        <w:rPr>
          <w:rFonts w:ascii="Times New Roman" w:hAnsi="Times New Roman" w:cs="Times New Roman"/>
          <w:sz w:val="24"/>
          <w:szCs w:val="24"/>
        </w:rPr>
        <w:t>-  взаимодействие с государственными, негосударственными в том числе правоохранительными органами, по вопросам, входящим в компетенцию отдела;</w:t>
      </w:r>
    </w:p>
    <w:p w:rsidR="007D774F" w:rsidRPr="007049C4" w:rsidRDefault="007D774F" w:rsidP="007049C4">
      <w:pPr>
        <w:tabs>
          <w:tab w:val="left" w:pos="993"/>
          <w:tab w:val="left" w:pos="1080"/>
        </w:tabs>
        <w:ind w:firstLine="708"/>
        <w:jc w:val="both"/>
      </w:pPr>
      <w:r w:rsidRPr="007049C4">
        <w:t>-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w:t>
      </w:r>
    </w:p>
    <w:p w:rsidR="007D774F" w:rsidRPr="007049C4" w:rsidRDefault="007D774F" w:rsidP="007049C4">
      <w:pPr>
        <w:pStyle w:val="a5"/>
        <w:tabs>
          <w:tab w:val="left" w:pos="993"/>
        </w:tabs>
        <w:ind w:firstLine="708"/>
        <w:jc w:val="both"/>
        <w:rPr>
          <w:rFonts w:ascii="Times New Roman" w:hAnsi="Times New Roman" w:cs="Times New Roman"/>
          <w:bCs/>
          <w:sz w:val="24"/>
          <w:szCs w:val="24"/>
        </w:rPr>
      </w:pPr>
      <w:r w:rsidRPr="007049C4">
        <w:rPr>
          <w:rFonts w:ascii="Times New Roman" w:hAnsi="Times New Roman" w:cs="Times New Roman"/>
          <w:sz w:val="24"/>
          <w:szCs w:val="24"/>
        </w:rPr>
        <w:t>- осуществление иных обязанностей в соответствии с должностными инструкциями.</w:t>
      </w:r>
    </w:p>
    <w:p w:rsidR="007D774F" w:rsidRPr="007049C4" w:rsidRDefault="007D774F" w:rsidP="007049C4">
      <w:pPr>
        <w:pStyle w:val="BodyText1"/>
        <w:tabs>
          <w:tab w:val="left" w:pos="993"/>
        </w:tabs>
        <w:ind w:firstLine="708"/>
        <w:jc w:val="both"/>
        <w:rPr>
          <w:rFonts w:ascii="Times New Roman" w:hAnsi="Times New Roman" w:cs="Times New Roman"/>
          <w:color w:val="000000"/>
          <w:sz w:val="24"/>
          <w:szCs w:val="24"/>
        </w:rPr>
      </w:pPr>
      <w:r w:rsidRPr="007049C4">
        <w:rPr>
          <w:rFonts w:ascii="Times New Roman" w:eastAsia="Calibri" w:hAnsi="Times New Roman" w:cs="Times New Roman"/>
          <w:b/>
          <w:sz w:val="24"/>
          <w:szCs w:val="24"/>
          <w:lang w:eastAsia="en-US"/>
        </w:rPr>
        <w:t>Требования к участникам конкурса:</w:t>
      </w:r>
      <w:r w:rsidRPr="007049C4">
        <w:rPr>
          <w:rFonts w:ascii="Times New Roman" w:hAnsi="Times New Roman" w:cs="Times New Roman"/>
          <w:color w:val="000000"/>
          <w:sz w:val="24"/>
          <w:szCs w:val="24"/>
        </w:rPr>
        <w:t xml:space="preserve"> </w:t>
      </w:r>
      <w:r w:rsidR="00AE2527" w:rsidRPr="007049C4">
        <w:rPr>
          <w:rFonts w:ascii="Times New Roman" w:eastAsia="Consolas" w:hAnsi="Times New Roman" w:cs="Times New Roman"/>
          <w:color w:val="000000"/>
          <w:sz w:val="24"/>
          <w:szCs w:val="24"/>
          <w:lang w:eastAsia="en-US"/>
        </w:rPr>
        <w:t xml:space="preserve">Высшее </w:t>
      </w:r>
      <w:r w:rsidR="00AE2527" w:rsidRPr="007049C4">
        <w:rPr>
          <w:rFonts w:ascii="Times New Roman" w:hAnsi="Times New Roman" w:cs="Times New Roman"/>
          <w:sz w:val="24"/>
          <w:szCs w:val="24"/>
        </w:rPr>
        <w:t xml:space="preserve">образование в области экономики и бизнеса (экономика, менеджмент, учет и аудит, финансы, государственное и местное управление, маркетинг, статистика, мировая экономика) или в области  права (юриспруденция, таможенное дело, международное право) </w:t>
      </w:r>
      <w:r w:rsidR="00AE2527" w:rsidRPr="007049C4">
        <w:rPr>
          <w:rFonts w:ascii="Times New Roman" w:eastAsia="Consolas" w:hAnsi="Times New Roman" w:cs="Times New Roman"/>
          <w:color w:val="000000"/>
          <w:sz w:val="24"/>
          <w:szCs w:val="24"/>
          <w:lang w:eastAsia="en-US"/>
        </w:rPr>
        <w:t xml:space="preserve">либо послесреднее или техническое и профессиональное </w:t>
      </w:r>
      <w:r w:rsidR="00AE2527" w:rsidRPr="007049C4">
        <w:rPr>
          <w:rFonts w:ascii="Times New Roman" w:hAnsi="Times New Roman" w:cs="Times New Roman"/>
          <w:sz w:val="24"/>
          <w:szCs w:val="24"/>
        </w:rPr>
        <w:t>образование по вышеуказанным специальностям</w:t>
      </w:r>
      <w:r w:rsidR="00AE2527" w:rsidRPr="007049C4">
        <w:rPr>
          <w:rFonts w:ascii="Times New Roman" w:eastAsia="Consolas" w:hAnsi="Times New Roman" w:cs="Times New Roman"/>
          <w:color w:val="000000"/>
          <w:sz w:val="24"/>
          <w:szCs w:val="24"/>
          <w:lang w:eastAsia="en-US"/>
        </w:rPr>
        <w:t>.</w:t>
      </w:r>
    </w:p>
    <w:p w:rsidR="007D774F" w:rsidRPr="007049C4" w:rsidRDefault="007D774F" w:rsidP="007049C4">
      <w:pPr>
        <w:pStyle w:val="a5"/>
        <w:tabs>
          <w:tab w:val="left" w:pos="993"/>
        </w:tabs>
        <w:ind w:firstLine="708"/>
        <w:jc w:val="both"/>
        <w:rPr>
          <w:rFonts w:ascii="Times New Roman" w:eastAsia="Calibri" w:hAnsi="Times New Roman" w:cs="Times New Roman"/>
          <w:b/>
          <w:sz w:val="24"/>
          <w:szCs w:val="24"/>
          <w:lang w:eastAsia="en-US"/>
        </w:rPr>
      </w:pPr>
    </w:p>
    <w:p w:rsidR="00416C95" w:rsidRPr="007049C4" w:rsidRDefault="00416C95" w:rsidP="007049C4">
      <w:pPr>
        <w:tabs>
          <w:tab w:val="left" w:pos="993"/>
        </w:tabs>
        <w:ind w:firstLine="708"/>
        <w:jc w:val="both"/>
        <w:rPr>
          <w:b/>
          <w:bCs/>
          <w:u w:val="single"/>
        </w:rPr>
      </w:pPr>
      <w:r w:rsidRPr="007049C4">
        <w:rPr>
          <w:b/>
          <w:bCs/>
          <w:u w:val="single"/>
        </w:rPr>
        <w:t>Для участия в общем конкурсе предоставляются следующие документы:</w:t>
      </w:r>
    </w:p>
    <w:p w:rsidR="00416C95" w:rsidRPr="007049C4" w:rsidRDefault="00416C95" w:rsidP="007049C4">
      <w:pPr>
        <w:pStyle w:val="a5"/>
        <w:tabs>
          <w:tab w:val="left" w:pos="993"/>
        </w:tabs>
        <w:ind w:firstLine="708"/>
        <w:contextualSpacing/>
        <w:jc w:val="both"/>
        <w:rPr>
          <w:rFonts w:ascii="Times New Roman" w:hAnsi="Times New Roman" w:cs="Times New Roman"/>
          <w:sz w:val="24"/>
          <w:szCs w:val="24"/>
        </w:rPr>
      </w:pPr>
      <w:r w:rsidRPr="007049C4">
        <w:rPr>
          <w:rFonts w:ascii="Times New Roman" w:hAnsi="Times New Roman" w:cs="Times New Roman"/>
          <w:sz w:val="24"/>
          <w:szCs w:val="24"/>
        </w:rPr>
        <w:t>1) заявление по форме, согласно приложению 2 к настоящим Правилам;</w:t>
      </w:r>
    </w:p>
    <w:p w:rsidR="00416C95" w:rsidRPr="007049C4" w:rsidRDefault="00416C95" w:rsidP="007049C4">
      <w:pPr>
        <w:pStyle w:val="a5"/>
        <w:tabs>
          <w:tab w:val="left" w:pos="993"/>
        </w:tabs>
        <w:ind w:firstLine="708"/>
        <w:contextualSpacing/>
        <w:jc w:val="both"/>
        <w:rPr>
          <w:rFonts w:ascii="Times New Roman" w:hAnsi="Times New Roman" w:cs="Times New Roman"/>
          <w:sz w:val="24"/>
          <w:szCs w:val="24"/>
        </w:rPr>
      </w:pPr>
      <w:r w:rsidRPr="007049C4">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416C95" w:rsidRPr="007049C4" w:rsidRDefault="00416C95" w:rsidP="007049C4">
      <w:pPr>
        <w:pStyle w:val="a5"/>
        <w:tabs>
          <w:tab w:val="left" w:pos="993"/>
        </w:tabs>
        <w:ind w:firstLine="708"/>
        <w:contextualSpacing/>
        <w:jc w:val="both"/>
        <w:rPr>
          <w:rFonts w:ascii="Times New Roman" w:hAnsi="Times New Roman" w:cs="Times New Roman"/>
          <w:sz w:val="24"/>
          <w:szCs w:val="24"/>
        </w:rPr>
      </w:pPr>
      <w:r w:rsidRPr="007049C4">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416C95" w:rsidRPr="007049C4" w:rsidRDefault="00416C95" w:rsidP="007049C4">
      <w:pPr>
        <w:pStyle w:val="a5"/>
        <w:tabs>
          <w:tab w:val="left" w:pos="993"/>
        </w:tabs>
        <w:ind w:firstLine="708"/>
        <w:contextualSpacing/>
        <w:jc w:val="both"/>
        <w:rPr>
          <w:rFonts w:ascii="Times New Roman" w:hAnsi="Times New Roman" w:cs="Times New Roman"/>
          <w:sz w:val="24"/>
          <w:szCs w:val="24"/>
        </w:rPr>
      </w:pPr>
      <w:r w:rsidRPr="007049C4">
        <w:rPr>
          <w:rFonts w:ascii="Times New Roman"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416C95" w:rsidRPr="007049C4" w:rsidRDefault="00416C95" w:rsidP="007049C4">
      <w:pPr>
        <w:pStyle w:val="a5"/>
        <w:tabs>
          <w:tab w:val="left" w:pos="993"/>
        </w:tabs>
        <w:ind w:firstLine="708"/>
        <w:contextualSpacing/>
        <w:jc w:val="both"/>
        <w:rPr>
          <w:rFonts w:ascii="Times New Roman" w:hAnsi="Times New Roman" w:cs="Times New Roman"/>
          <w:sz w:val="24"/>
          <w:szCs w:val="24"/>
        </w:rPr>
      </w:pPr>
      <w:r w:rsidRPr="007049C4">
        <w:rPr>
          <w:rFonts w:ascii="Times New Roman"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416C95" w:rsidRPr="007049C4" w:rsidRDefault="00416C95" w:rsidP="007049C4">
      <w:pPr>
        <w:pStyle w:val="a5"/>
        <w:tabs>
          <w:tab w:val="left" w:pos="993"/>
        </w:tabs>
        <w:ind w:firstLine="708"/>
        <w:contextualSpacing/>
        <w:jc w:val="both"/>
        <w:rPr>
          <w:rFonts w:ascii="Times New Roman" w:hAnsi="Times New Roman" w:cs="Times New Roman"/>
          <w:sz w:val="24"/>
          <w:szCs w:val="24"/>
        </w:rPr>
      </w:pPr>
      <w:r w:rsidRPr="007049C4">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16C95" w:rsidRPr="007049C4" w:rsidRDefault="00416C95" w:rsidP="007049C4">
      <w:pPr>
        <w:pStyle w:val="a5"/>
        <w:tabs>
          <w:tab w:val="left" w:pos="993"/>
        </w:tabs>
        <w:ind w:firstLine="708"/>
        <w:contextualSpacing/>
        <w:jc w:val="both"/>
        <w:rPr>
          <w:rFonts w:ascii="Times New Roman" w:hAnsi="Times New Roman" w:cs="Times New Roman"/>
          <w:sz w:val="24"/>
          <w:szCs w:val="24"/>
        </w:rPr>
      </w:pPr>
      <w:r w:rsidRPr="007049C4">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416C95" w:rsidRPr="007049C4" w:rsidRDefault="00416C95" w:rsidP="007049C4">
      <w:pPr>
        <w:pStyle w:val="a5"/>
        <w:tabs>
          <w:tab w:val="left" w:pos="993"/>
        </w:tabs>
        <w:ind w:firstLine="708"/>
        <w:contextualSpacing/>
        <w:jc w:val="both"/>
        <w:rPr>
          <w:rFonts w:ascii="Times New Roman" w:hAnsi="Times New Roman" w:cs="Times New Roman"/>
          <w:sz w:val="24"/>
          <w:szCs w:val="24"/>
        </w:rPr>
      </w:pPr>
      <w:r w:rsidRPr="007049C4">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416C95" w:rsidRPr="007049C4" w:rsidRDefault="00416C95" w:rsidP="007049C4">
      <w:pPr>
        <w:pStyle w:val="a5"/>
        <w:tabs>
          <w:tab w:val="left" w:pos="993"/>
        </w:tabs>
        <w:ind w:firstLine="708"/>
        <w:contextualSpacing/>
        <w:jc w:val="both"/>
        <w:rPr>
          <w:rFonts w:ascii="Times New Roman" w:hAnsi="Times New Roman" w:cs="Times New Roman"/>
          <w:sz w:val="24"/>
          <w:szCs w:val="24"/>
        </w:rPr>
      </w:pPr>
      <w:r w:rsidRPr="007049C4">
        <w:rPr>
          <w:rFonts w:ascii="Times New Roman" w:hAnsi="Times New Roman" w:cs="Times New Roman"/>
          <w:sz w:val="24"/>
          <w:szCs w:val="24"/>
        </w:rPr>
        <w:t>6) копия документа, удостоверяющего личность, гражданина Республики Казахстан;</w:t>
      </w:r>
    </w:p>
    <w:p w:rsidR="00416C95" w:rsidRPr="007049C4" w:rsidRDefault="00416C95" w:rsidP="007049C4">
      <w:pPr>
        <w:tabs>
          <w:tab w:val="left" w:pos="993"/>
        </w:tabs>
        <w:ind w:firstLine="708"/>
        <w:jc w:val="both"/>
      </w:pPr>
      <w:r w:rsidRPr="007049C4">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416C95" w:rsidRPr="007049C4" w:rsidRDefault="00416C95" w:rsidP="007049C4">
      <w:pPr>
        <w:tabs>
          <w:tab w:val="left" w:pos="993"/>
        </w:tabs>
        <w:ind w:firstLine="708"/>
        <w:jc w:val="both"/>
      </w:pPr>
      <w:r w:rsidRPr="007049C4">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416C95" w:rsidRPr="007049C4" w:rsidRDefault="00416C95" w:rsidP="007049C4">
      <w:pPr>
        <w:tabs>
          <w:tab w:val="left" w:pos="993"/>
        </w:tabs>
        <w:ind w:firstLine="708"/>
        <w:jc w:val="both"/>
        <w:rPr>
          <w:b/>
          <w:i/>
        </w:rPr>
      </w:pPr>
      <w:r w:rsidRPr="007049C4">
        <w:t>Единая служба развития персонала посредством интегрированной информационной системы "Е-қызмет" проверяется наличие у кандидата:</w:t>
      </w:r>
    </w:p>
    <w:p w:rsidR="00416C95" w:rsidRPr="007049C4" w:rsidRDefault="00416C95" w:rsidP="007049C4">
      <w:pPr>
        <w:tabs>
          <w:tab w:val="left" w:pos="993"/>
        </w:tabs>
        <w:ind w:firstLine="708"/>
        <w:jc w:val="both"/>
        <w:rPr>
          <w:b/>
          <w:i/>
        </w:rPr>
      </w:pPr>
      <w:r w:rsidRPr="007049C4">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416C95" w:rsidRPr="007049C4" w:rsidRDefault="00416C95" w:rsidP="007049C4">
      <w:pPr>
        <w:tabs>
          <w:tab w:val="left" w:pos="993"/>
        </w:tabs>
        <w:ind w:firstLine="708"/>
        <w:jc w:val="both"/>
        <w:rPr>
          <w:b/>
          <w:i/>
        </w:rPr>
      </w:pPr>
      <w:r w:rsidRPr="007049C4">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416C95" w:rsidRPr="007049C4" w:rsidRDefault="00416C95" w:rsidP="007049C4">
      <w:pPr>
        <w:tabs>
          <w:tab w:val="left" w:pos="993"/>
        </w:tabs>
        <w:ind w:firstLine="708"/>
        <w:jc w:val="both"/>
      </w:pPr>
      <w:r w:rsidRPr="007049C4">
        <w:t>Допускается предоставление копий документов, указанных в подпунктах 3), 4), 5), 7), 8)</w:t>
      </w:r>
      <w:r w:rsidR="00F174B1" w:rsidRPr="007049C4">
        <w:t>.</w:t>
      </w:r>
      <w:r w:rsidRPr="007049C4">
        <w:t xml:space="preserve"> </w:t>
      </w:r>
      <w:r w:rsidR="00F174B1" w:rsidRPr="007049C4">
        <w:t>П</w:t>
      </w:r>
      <w:r w:rsidRPr="007049C4">
        <w:t>ри</w:t>
      </w:r>
      <w:r w:rsidR="00F174B1" w:rsidRPr="007049C4">
        <w:t xml:space="preserve"> </w:t>
      </w:r>
      <w:r w:rsidRPr="007049C4">
        <w:t>этом единая служба развития персонала сверяет копии документов с подлинниками.</w:t>
      </w:r>
    </w:p>
    <w:p w:rsidR="00416C95" w:rsidRPr="007049C4" w:rsidRDefault="00416C95" w:rsidP="007049C4">
      <w:pPr>
        <w:pStyle w:val="a5"/>
        <w:tabs>
          <w:tab w:val="left" w:pos="993"/>
        </w:tabs>
        <w:ind w:firstLine="708"/>
        <w:jc w:val="both"/>
        <w:rPr>
          <w:rFonts w:ascii="Times New Roman" w:eastAsia="Times New Roman" w:hAnsi="Times New Roman" w:cs="Times New Roman"/>
          <w:color w:val="000000"/>
          <w:sz w:val="24"/>
          <w:szCs w:val="24"/>
        </w:rPr>
      </w:pPr>
      <w:r w:rsidRPr="007049C4">
        <w:rPr>
          <w:rFonts w:ascii="Times New Roman" w:eastAsia="Times New Roman" w:hAnsi="Times New Roman" w:cs="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16C95" w:rsidRPr="007049C4" w:rsidRDefault="00416C95" w:rsidP="007049C4">
      <w:pPr>
        <w:pStyle w:val="a5"/>
        <w:tabs>
          <w:tab w:val="left" w:pos="993"/>
        </w:tabs>
        <w:ind w:firstLine="708"/>
        <w:jc w:val="both"/>
        <w:rPr>
          <w:rFonts w:ascii="Times New Roman" w:eastAsia="Times New Roman" w:hAnsi="Times New Roman" w:cs="Times New Roman"/>
          <w:color w:val="000000"/>
          <w:spacing w:val="1"/>
          <w:sz w:val="24"/>
          <w:szCs w:val="24"/>
        </w:rPr>
      </w:pPr>
      <w:r w:rsidRPr="007049C4">
        <w:rPr>
          <w:rFonts w:ascii="Times New Roman" w:eastAsia="Times New Roman" w:hAnsi="Times New Roman" w:cs="Times New Roman"/>
          <w:color w:val="000000"/>
          <w:spacing w:val="1"/>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16C95" w:rsidRPr="007049C4" w:rsidRDefault="00416C95" w:rsidP="007049C4">
      <w:pPr>
        <w:pStyle w:val="a5"/>
        <w:tabs>
          <w:tab w:val="left" w:pos="993"/>
        </w:tabs>
        <w:ind w:firstLine="708"/>
        <w:jc w:val="both"/>
        <w:rPr>
          <w:rFonts w:ascii="Times New Roman" w:eastAsia="Times New Roman" w:hAnsi="Times New Roman" w:cs="Times New Roman"/>
          <w:color w:val="000000"/>
          <w:spacing w:val="1"/>
          <w:sz w:val="24"/>
          <w:szCs w:val="24"/>
        </w:rPr>
      </w:pPr>
      <w:r w:rsidRPr="007049C4">
        <w:rPr>
          <w:rFonts w:ascii="Times New Roman" w:eastAsia="Times New Roman" w:hAnsi="Times New Roman" w:cs="Times New Roman"/>
          <w:color w:val="000000"/>
          <w:spacing w:val="1"/>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16C95" w:rsidRPr="007049C4" w:rsidRDefault="007049C4" w:rsidP="007049C4">
      <w:pPr>
        <w:pStyle w:val="a5"/>
        <w:tabs>
          <w:tab w:val="left" w:pos="993"/>
        </w:tabs>
        <w:ind w:firstLine="708"/>
        <w:jc w:val="both"/>
        <w:rPr>
          <w:rFonts w:ascii="Times New Roman" w:eastAsia="Times New Roman" w:hAnsi="Times New Roman" w:cs="Times New Roman"/>
          <w:sz w:val="24"/>
          <w:szCs w:val="24"/>
        </w:rPr>
      </w:pPr>
      <w:r w:rsidRPr="007049C4">
        <w:rPr>
          <w:rFonts w:ascii="Times New Roman" w:eastAsia="Times New Roman" w:hAnsi="Times New Roman" w:cs="Times New Roman"/>
          <w:b/>
          <w:sz w:val="24"/>
          <w:szCs w:val="24"/>
          <w:u w:val="single"/>
        </w:rPr>
        <w:t>Срок приема документов:</w:t>
      </w:r>
      <w:r w:rsidRPr="007049C4">
        <w:rPr>
          <w:rFonts w:ascii="Times New Roman" w:eastAsia="Times New Roman" w:hAnsi="Times New Roman" w:cs="Times New Roman"/>
          <w:sz w:val="24"/>
          <w:szCs w:val="24"/>
        </w:rPr>
        <w:t xml:space="preserve"> д</w:t>
      </w:r>
      <w:r w:rsidR="00416C95" w:rsidRPr="007049C4">
        <w:rPr>
          <w:rFonts w:ascii="Times New Roman" w:eastAsia="Times New Roman" w:hAnsi="Times New Roman" w:cs="Times New Roman"/>
          <w:sz w:val="24"/>
          <w:szCs w:val="24"/>
        </w:rPr>
        <w:t>окументы должны быть представлены в течение 7 рабочих дней со следующего рабочего</w:t>
      </w:r>
      <w:r w:rsidR="00CB3726" w:rsidRPr="007049C4">
        <w:rPr>
          <w:rFonts w:ascii="Times New Roman" w:eastAsia="Times New Roman" w:hAnsi="Times New Roman" w:cs="Times New Roman"/>
          <w:sz w:val="24"/>
          <w:szCs w:val="24"/>
        </w:rPr>
        <w:t xml:space="preserve"> </w:t>
      </w:r>
      <w:r w:rsidR="00416C95" w:rsidRPr="007049C4">
        <w:rPr>
          <w:rFonts w:ascii="Times New Roman" w:eastAsia="Times New Roman" w:hAnsi="Times New Roman" w:cs="Times New Roman"/>
          <w:sz w:val="24"/>
          <w:szCs w:val="24"/>
        </w:rPr>
        <w:t>дня после последней публикации объявления</w:t>
      </w:r>
      <w:r w:rsidR="00CB3726" w:rsidRPr="007049C4">
        <w:rPr>
          <w:rFonts w:ascii="Times New Roman" w:eastAsia="Times New Roman" w:hAnsi="Times New Roman" w:cs="Times New Roman"/>
          <w:sz w:val="24"/>
          <w:szCs w:val="24"/>
        </w:rPr>
        <w:t xml:space="preserve"> </w:t>
      </w:r>
      <w:r w:rsidR="00416C95" w:rsidRPr="007049C4">
        <w:rPr>
          <w:rFonts w:ascii="Times New Roman" w:eastAsia="Times New Roman" w:hAnsi="Times New Roman" w:cs="Times New Roman"/>
          <w:sz w:val="24"/>
          <w:szCs w:val="24"/>
        </w:rPr>
        <w:t xml:space="preserve">о проведении общего конкурса в </w:t>
      </w:r>
      <w:r w:rsidR="00416C95" w:rsidRPr="007049C4">
        <w:rPr>
          <w:rFonts w:ascii="Times New Roman" w:hAnsi="Times New Roman" w:cs="Times New Roman"/>
          <w:sz w:val="24"/>
          <w:szCs w:val="24"/>
        </w:rPr>
        <w:t>Управлении государственных доходов по Алатаускому району города Алматы (город Алматы, мкр. Шанырак-2 ул. Жанкожа батыра, 24, кабинет 309)</w:t>
      </w:r>
    </w:p>
    <w:p w:rsidR="00416C95" w:rsidRPr="007049C4" w:rsidRDefault="00F174B1" w:rsidP="007049C4">
      <w:pPr>
        <w:widowControl w:val="0"/>
        <w:tabs>
          <w:tab w:val="left" w:pos="709"/>
          <w:tab w:val="left" w:pos="993"/>
        </w:tabs>
        <w:ind w:firstLine="708"/>
        <w:contextualSpacing/>
        <w:jc w:val="both"/>
        <w:rPr>
          <w:color w:val="FF0000"/>
        </w:rPr>
      </w:pPr>
      <w:r w:rsidRPr="007049C4">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00416C95" w:rsidRPr="007049C4">
        <w:rPr>
          <w:color w:val="FF0000"/>
        </w:rPr>
        <w:t>.</w:t>
      </w:r>
    </w:p>
    <w:p w:rsidR="00416C95" w:rsidRPr="007049C4" w:rsidRDefault="00416C95" w:rsidP="007049C4">
      <w:pPr>
        <w:pStyle w:val="a3"/>
        <w:widowControl w:val="0"/>
        <w:tabs>
          <w:tab w:val="left" w:pos="993"/>
        </w:tabs>
        <w:spacing w:before="0" w:beforeAutospacing="0" w:after="0" w:afterAutospacing="0"/>
        <w:ind w:firstLine="708"/>
        <w:jc w:val="both"/>
      </w:pPr>
      <w:r w:rsidRPr="007049C4">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416C95" w:rsidRPr="007049C4" w:rsidRDefault="00416C95" w:rsidP="007049C4">
      <w:pPr>
        <w:pStyle w:val="a5"/>
        <w:tabs>
          <w:tab w:val="left" w:pos="993"/>
        </w:tabs>
        <w:ind w:firstLine="708"/>
        <w:jc w:val="both"/>
        <w:rPr>
          <w:rFonts w:ascii="Times New Roman" w:eastAsia="Times New Roman" w:hAnsi="Times New Roman" w:cs="Times New Roman"/>
          <w:color w:val="000000"/>
          <w:sz w:val="24"/>
          <w:szCs w:val="24"/>
        </w:rPr>
      </w:pPr>
      <w:r w:rsidRPr="007049C4">
        <w:rPr>
          <w:rFonts w:ascii="Times New Roman" w:eastAsia="Times New Roman" w:hAnsi="Times New Roman" w:cs="Times New Roman"/>
          <w:color w:val="000000"/>
          <w:spacing w:val="6"/>
          <w:sz w:val="24"/>
          <w:szCs w:val="24"/>
        </w:rPr>
        <w:t xml:space="preserve">При их непредставлении, лицо не </w:t>
      </w:r>
      <w:r w:rsidRPr="007049C4">
        <w:rPr>
          <w:rFonts w:ascii="Times New Roman" w:eastAsia="Times New Roman" w:hAnsi="Times New Roman" w:cs="Times New Roman"/>
          <w:color w:val="000000"/>
          <w:sz w:val="24"/>
          <w:szCs w:val="24"/>
        </w:rPr>
        <w:t>допускается конкурсной комиссией к прохождению собеседования.</w:t>
      </w:r>
    </w:p>
    <w:p w:rsidR="00416C95" w:rsidRPr="007049C4" w:rsidRDefault="00416C95" w:rsidP="007049C4">
      <w:pPr>
        <w:pStyle w:val="a5"/>
        <w:tabs>
          <w:tab w:val="left" w:pos="993"/>
        </w:tabs>
        <w:ind w:firstLine="708"/>
        <w:jc w:val="both"/>
        <w:rPr>
          <w:rFonts w:ascii="Times New Roman" w:eastAsia="Times New Roman" w:hAnsi="Times New Roman" w:cs="Times New Roman"/>
          <w:sz w:val="24"/>
          <w:szCs w:val="24"/>
        </w:rPr>
      </w:pPr>
      <w:r w:rsidRPr="007049C4">
        <w:rPr>
          <w:rFonts w:ascii="Times New Roman" w:eastAsia="Times New Roman" w:hAnsi="Times New Roman" w:cs="Times New Roman"/>
          <w:sz w:val="24"/>
          <w:szCs w:val="24"/>
        </w:rPr>
        <w:t xml:space="preserve">Кандидаты, допущенные к собеседованию, проходят его в </w:t>
      </w:r>
      <w:r w:rsidRPr="007049C4">
        <w:rPr>
          <w:rFonts w:ascii="Times New Roman" w:hAnsi="Times New Roman" w:cs="Times New Roman"/>
          <w:sz w:val="24"/>
          <w:szCs w:val="24"/>
        </w:rPr>
        <w:t xml:space="preserve">Управлении государственных доходов по Алатаускому району города Алматы </w:t>
      </w:r>
      <w:r w:rsidRPr="007049C4">
        <w:rPr>
          <w:rFonts w:ascii="Times New Roman" w:eastAsia="Times New Roman" w:hAnsi="Times New Roman" w:cs="Times New Roman"/>
          <w:sz w:val="24"/>
          <w:szCs w:val="24"/>
        </w:rPr>
        <w:t>в течение трёх рабочих дней со дня уведомления кандидатов о допуске их к собеседованию.</w:t>
      </w:r>
    </w:p>
    <w:p w:rsidR="00416C95" w:rsidRPr="007049C4" w:rsidRDefault="00416C95" w:rsidP="007049C4">
      <w:pPr>
        <w:pStyle w:val="a5"/>
        <w:tabs>
          <w:tab w:val="left" w:pos="993"/>
        </w:tabs>
        <w:ind w:firstLine="708"/>
        <w:jc w:val="both"/>
        <w:rPr>
          <w:rFonts w:ascii="Times New Roman" w:eastAsia="Times New Roman" w:hAnsi="Times New Roman" w:cs="Times New Roman"/>
          <w:color w:val="000000"/>
          <w:sz w:val="24"/>
          <w:szCs w:val="24"/>
        </w:rPr>
      </w:pPr>
      <w:r w:rsidRPr="007049C4">
        <w:rPr>
          <w:rFonts w:ascii="Times New Roman" w:eastAsia="Times New Roman" w:hAnsi="Times New Roman" w:cs="Times New Roman"/>
          <w:color w:val="000000"/>
          <w:spacing w:val="3"/>
          <w:sz w:val="24"/>
          <w:szCs w:val="24"/>
        </w:rPr>
        <w:t xml:space="preserve">Для обеспечения прозрачности и объективности работы конкурсной </w:t>
      </w:r>
      <w:r w:rsidRPr="007049C4">
        <w:rPr>
          <w:rFonts w:ascii="Times New Roman" w:eastAsia="Times New Roman" w:hAnsi="Times New Roman" w:cs="Times New Roman"/>
          <w:color w:val="000000"/>
          <w:sz w:val="24"/>
          <w:szCs w:val="24"/>
        </w:rPr>
        <w:t>комиссии на ее заседание приглашаются наблюдатели.</w:t>
      </w:r>
    </w:p>
    <w:p w:rsidR="00416C95" w:rsidRPr="007049C4" w:rsidRDefault="00416C95" w:rsidP="007049C4">
      <w:pPr>
        <w:pStyle w:val="a5"/>
        <w:tabs>
          <w:tab w:val="left" w:pos="993"/>
        </w:tabs>
        <w:ind w:firstLine="708"/>
        <w:jc w:val="both"/>
        <w:rPr>
          <w:rFonts w:ascii="Times New Roman" w:eastAsia="Times New Roman" w:hAnsi="Times New Roman" w:cs="Times New Roman"/>
          <w:color w:val="000000"/>
          <w:sz w:val="24"/>
          <w:szCs w:val="24"/>
        </w:rPr>
      </w:pPr>
      <w:r w:rsidRPr="007049C4">
        <w:rPr>
          <w:rFonts w:ascii="Times New Roman" w:eastAsia="Times New Roman" w:hAnsi="Times New Roman" w:cs="Times New Roman"/>
          <w:color w:val="000000"/>
          <w:spacing w:val="6"/>
          <w:sz w:val="24"/>
          <w:szCs w:val="24"/>
        </w:rPr>
        <w:t xml:space="preserve">В качестве наблюдателей на заседании конкурной комиссии могут </w:t>
      </w:r>
      <w:r w:rsidRPr="007049C4">
        <w:rPr>
          <w:rFonts w:ascii="Times New Roman" w:eastAsia="Times New Roman" w:hAnsi="Times New Roman" w:cs="Times New Roman"/>
          <w:color w:val="000000"/>
          <w:sz w:val="24"/>
          <w:szCs w:val="24"/>
        </w:rPr>
        <w:t xml:space="preserve">присутствовать депутаты Парламента Республики Казахстан и маслихатов всех </w:t>
      </w:r>
      <w:r w:rsidRPr="007049C4">
        <w:rPr>
          <w:rFonts w:ascii="Times New Roman" w:eastAsia="Times New Roman" w:hAnsi="Times New Roman" w:cs="Times New Roman"/>
          <w:color w:val="000000"/>
          <w:spacing w:val="7"/>
          <w:sz w:val="24"/>
          <w:szCs w:val="24"/>
        </w:rPr>
        <w:t xml:space="preserve">уровней, представители средств массовой информации, аккредитованные в </w:t>
      </w:r>
      <w:r w:rsidRPr="007049C4">
        <w:rPr>
          <w:rFonts w:ascii="Times New Roman" w:eastAsia="Times New Roman" w:hAnsi="Times New Roman" w:cs="Times New Roman"/>
          <w:color w:val="000000"/>
          <w:sz w:val="24"/>
          <w:szCs w:val="24"/>
        </w:rPr>
        <w:t xml:space="preserve">порядке, установленном законодательством Республики Казахстан, других </w:t>
      </w:r>
      <w:r w:rsidRPr="007049C4">
        <w:rPr>
          <w:rFonts w:ascii="Times New Roman" w:eastAsia="Times New Roman" w:hAnsi="Times New Roman" w:cs="Times New Roman"/>
          <w:color w:val="000000"/>
          <w:spacing w:val="3"/>
          <w:sz w:val="24"/>
          <w:szCs w:val="24"/>
        </w:rPr>
        <w:t xml:space="preserve">государственных органов, общественных объединений (неправительственных </w:t>
      </w:r>
      <w:r w:rsidRPr="007049C4">
        <w:rPr>
          <w:rFonts w:ascii="Times New Roman" w:eastAsia="Times New Roman" w:hAnsi="Times New Roman" w:cs="Times New Roman"/>
          <w:color w:val="000000"/>
          <w:spacing w:val="2"/>
          <w:sz w:val="24"/>
          <w:szCs w:val="24"/>
        </w:rPr>
        <w:t xml:space="preserve">организаций), коммерческих организаций и политических партий, сотрудники </w:t>
      </w:r>
      <w:r w:rsidRPr="007049C4">
        <w:rPr>
          <w:rFonts w:ascii="Times New Roman" w:eastAsia="Times New Roman" w:hAnsi="Times New Roman" w:cs="Times New Roman"/>
          <w:color w:val="000000"/>
          <w:sz w:val="24"/>
          <w:szCs w:val="24"/>
        </w:rPr>
        <w:t>уполномоченного органа.</w:t>
      </w:r>
    </w:p>
    <w:p w:rsidR="00416C95" w:rsidRPr="007049C4" w:rsidRDefault="00416C95" w:rsidP="007049C4">
      <w:pPr>
        <w:pStyle w:val="a5"/>
        <w:tabs>
          <w:tab w:val="left" w:pos="993"/>
        </w:tabs>
        <w:ind w:firstLine="708"/>
        <w:jc w:val="both"/>
        <w:rPr>
          <w:rFonts w:ascii="Times New Roman" w:eastAsia="Times New Roman" w:hAnsi="Times New Roman" w:cs="Times New Roman"/>
          <w:color w:val="000000" w:themeColor="text1"/>
          <w:sz w:val="24"/>
          <w:szCs w:val="24"/>
        </w:rPr>
      </w:pPr>
      <w:r w:rsidRPr="007049C4">
        <w:rPr>
          <w:rFonts w:ascii="Times New Roman" w:eastAsia="Times New Roman" w:hAnsi="Times New Roman" w:cs="Times New Roman"/>
          <w:sz w:val="24"/>
          <w:szCs w:val="24"/>
        </w:rPr>
        <w:t xml:space="preserve">Для присутствия на заседании конкурсной комиссии в качестве наблюдателя лицо регистрируется в единой службе развития персонала  не позднее одного рабочего дня до начала проведения собеседования. </w:t>
      </w:r>
      <w:r w:rsidRPr="007049C4">
        <w:rPr>
          <w:rFonts w:ascii="Times New Roman" w:eastAsia="Times New Roman" w:hAnsi="Times New Roman" w:cs="Times New Roman"/>
          <w:color w:val="000000" w:themeColor="text1"/>
          <w:sz w:val="24"/>
          <w:szCs w:val="24"/>
        </w:rPr>
        <w:t>Для регистрации лицо предоставляет в единую службу развития персонала копию документа, удостоверяющего личность, оригиналы или копии документов, подтверждающих принадлежность к организациям.</w:t>
      </w:r>
      <w:bookmarkStart w:id="0" w:name="z60"/>
      <w:bookmarkEnd w:id="0"/>
    </w:p>
    <w:p w:rsidR="00416C95" w:rsidRPr="007049C4" w:rsidRDefault="00416C95" w:rsidP="007049C4">
      <w:pPr>
        <w:pStyle w:val="a5"/>
        <w:tabs>
          <w:tab w:val="left" w:pos="993"/>
        </w:tabs>
        <w:ind w:firstLine="708"/>
        <w:jc w:val="both"/>
        <w:rPr>
          <w:rFonts w:ascii="Times New Roman" w:eastAsia="Times New Roman" w:hAnsi="Times New Roman" w:cs="Times New Roman"/>
          <w:sz w:val="24"/>
          <w:szCs w:val="24"/>
        </w:rPr>
      </w:pPr>
      <w:r w:rsidRPr="007049C4">
        <w:rPr>
          <w:rFonts w:ascii="Times New Roman" w:eastAsia="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16C95" w:rsidRPr="007049C4" w:rsidRDefault="00416C95" w:rsidP="007049C4">
      <w:pPr>
        <w:pStyle w:val="a5"/>
        <w:tabs>
          <w:tab w:val="left" w:pos="993"/>
        </w:tabs>
        <w:ind w:firstLine="708"/>
        <w:jc w:val="both"/>
        <w:rPr>
          <w:rFonts w:ascii="Times New Roman" w:eastAsia="Times New Roman" w:hAnsi="Times New Roman" w:cs="Times New Roman"/>
          <w:bCs/>
          <w:iCs/>
          <w:sz w:val="24"/>
          <w:szCs w:val="24"/>
          <w:u w:val="single"/>
        </w:rPr>
      </w:pPr>
      <w:r w:rsidRPr="007049C4">
        <w:rPr>
          <w:rFonts w:ascii="Times New Roman" w:eastAsia="Times New Roman" w:hAnsi="Times New Roman" w:cs="Times New Roman"/>
          <w:sz w:val="24"/>
          <w:szCs w:val="24"/>
        </w:rPr>
        <w:t xml:space="preserve">Правила проведения конкурса и образцы документов утверждены приказом Председателя Агентства Республики Казахстан по делам государственной службы и противодействию коррупции от 21 февраля 2017 года № 40 и опубликованы на официальном сайте </w:t>
      </w:r>
      <w:hyperlink r:id="rId10" w:history="1">
        <w:r w:rsidRPr="007049C4">
          <w:rPr>
            <w:rStyle w:val="a8"/>
            <w:rFonts w:ascii="Times New Roman" w:hAnsi="Times New Roman" w:cs="Times New Roman"/>
            <w:sz w:val="24"/>
            <w:szCs w:val="24"/>
          </w:rPr>
          <w:t>www.</w:t>
        </w:r>
        <w:r w:rsidRPr="007049C4">
          <w:rPr>
            <w:rStyle w:val="a8"/>
            <w:rFonts w:ascii="Times New Roman" w:hAnsi="Times New Roman" w:cs="Times New Roman"/>
            <w:bCs/>
            <w:iCs/>
            <w:sz w:val="24"/>
            <w:szCs w:val="24"/>
          </w:rPr>
          <w:t>kyzmet.gov.kz</w:t>
        </w:r>
      </w:hyperlink>
      <w:r w:rsidRPr="007049C4">
        <w:rPr>
          <w:rFonts w:ascii="Times New Roman" w:hAnsi="Times New Roman" w:cs="Times New Roman"/>
          <w:sz w:val="24"/>
          <w:szCs w:val="24"/>
        </w:rPr>
        <w:t>.</w:t>
      </w:r>
    </w:p>
    <w:p w:rsidR="00416C95" w:rsidRPr="007049C4" w:rsidRDefault="00416C95" w:rsidP="007049C4">
      <w:pPr>
        <w:pStyle w:val="a5"/>
        <w:tabs>
          <w:tab w:val="left" w:pos="993"/>
        </w:tabs>
        <w:ind w:firstLine="708"/>
        <w:jc w:val="both"/>
        <w:rPr>
          <w:rFonts w:ascii="Times New Roman" w:eastAsia="Times New Roman" w:hAnsi="Times New Roman" w:cs="Times New Roman"/>
          <w:color w:val="000000"/>
          <w:sz w:val="24"/>
          <w:szCs w:val="24"/>
        </w:rPr>
      </w:pPr>
      <w:r w:rsidRPr="007049C4">
        <w:rPr>
          <w:rFonts w:ascii="Times New Roman" w:eastAsia="Times New Roman" w:hAnsi="Times New Roman" w:cs="Times New Roman"/>
          <w:color w:val="000000"/>
          <w:spacing w:val="2"/>
          <w:sz w:val="24"/>
          <w:szCs w:val="24"/>
          <w:shd w:val="clear" w:color="auto" w:fill="FFFFFF"/>
        </w:rPr>
        <w:t>Участники конкурса и кандидаты могут обжаловать решение конкурсной комиссии в уполномоченный орган или его территориальное подразделение</w:t>
      </w:r>
      <w:r w:rsidRPr="007049C4">
        <w:rPr>
          <w:rFonts w:ascii="Times New Roman" w:eastAsia="Times New Roman" w:hAnsi="Times New Roman" w:cs="Times New Roman"/>
          <w:color w:val="000000"/>
          <w:spacing w:val="6"/>
          <w:sz w:val="24"/>
          <w:szCs w:val="24"/>
        </w:rPr>
        <w:t xml:space="preserve">, либо в судебном порядке в соответствии законодательством </w:t>
      </w:r>
      <w:r w:rsidRPr="007049C4">
        <w:rPr>
          <w:rFonts w:ascii="Times New Roman" w:eastAsia="Times New Roman" w:hAnsi="Times New Roman" w:cs="Times New Roman"/>
          <w:color w:val="000000"/>
          <w:sz w:val="24"/>
          <w:szCs w:val="24"/>
        </w:rPr>
        <w:t>Республики Казахстан.</w:t>
      </w:r>
    </w:p>
    <w:p w:rsidR="00F174B1" w:rsidRPr="007049C4" w:rsidRDefault="00F174B1" w:rsidP="007049C4">
      <w:pPr>
        <w:pStyle w:val="a5"/>
        <w:tabs>
          <w:tab w:val="left" w:pos="993"/>
        </w:tabs>
        <w:ind w:firstLine="708"/>
        <w:jc w:val="both"/>
        <w:rPr>
          <w:rFonts w:ascii="Times New Roman" w:hAnsi="Times New Roman" w:cs="Times New Roman"/>
          <w:b/>
          <w:sz w:val="24"/>
          <w:szCs w:val="24"/>
        </w:rPr>
      </w:pPr>
      <w:r w:rsidRPr="007049C4">
        <w:rPr>
          <w:rFonts w:ascii="Times New Roman" w:hAnsi="Times New Roman" w:cs="Times New Roman"/>
          <w:b/>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F174B1" w:rsidRPr="007049C4" w:rsidRDefault="00F174B1" w:rsidP="007049C4">
      <w:pPr>
        <w:pStyle w:val="a5"/>
        <w:tabs>
          <w:tab w:val="left" w:pos="993"/>
        </w:tabs>
        <w:ind w:firstLine="708"/>
        <w:jc w:val="both"/>
        <w:rPr>
          <w:rFonts w:ascii="Times New Roman" w:hAnsi="Times New Roman" w:cs="Times New Roman"/>
          <w:sz w:val="24"/>
          <w:szCs w:val="24"/>
        </w:rPr>
      </w:pPr>
    </w:p>
    <w:p w:rsidR="00416C95" w:rsidRPr="007049C4" w:rsidRDefault="00416C95" w:rsidP="007049C4">
      <w:pPr>
        <w:tabs>
          <w:tab w:val="left" w:pos="993"/>
        </w:tabs>
        <w:ind w:firstLine="708"/>
        <w:contextualSpacing/>
        <w:jc w:val="both"/>
        <w:rPr>
          <w:b/>
        </w:rPr>
      </w:pPr>
    </w:p>
    <w:p w:rsidR="00416C95" w:rsidRPr="007049C4" w:rsidRDefault="00416C95" w:rsidP="007049C4">
      <w:pPr>
        <w:tabs>
          <w:tab w:val="left" w:pos="993"/>
        </w:tabs>
        <w:ind w:firstLine="708"/>
        <w:contextualSpacing/>
        <w:jc w:val="both"/>
        <w:rPr>
          <w:b/>
        </w:rPr>
      </w:pPr>
    </w:p>
    <w:p w:rsidR="00416C95" w:rsidRPr="007049C4" w:rsidRDefault="00416C95" w:rsidP="007049C4">
      <w:pPr>
        <w:tabs>
          <w:tab w:val="left" w:pos="993"/>
        </w:tabs>
        <w:ind w:firstLine="708"/>
        <w:contextualSpacing/>
        <w:jc w:val="both"/>
        <w:rPr>
          <w:b/>
        </w:rPr>
      </w:pPr>
    </w:p>
    <w:p w:rsidR="00416C95" w:rsidRPr="007049C4" w:rsidRDefault="00416C95" w:rsidP="007049C4">
      <w:pPr>
        <w:tabs>
          <w:tab w:val="left" w:pos="993"/>
        </w:tabs>
        <w:ind w:firstLine="708"/>
        <w:contextualSpacing/>
        <w:jc w:val="both"/>
        <w:rPr>
          <w:b/>
        </w:rPr>
      </w:pPr>
    </w:p>
    <w:p w:rsidR="00416C95" w:rsidRPr="007049C4" w:rsidRDefault="00416C95" w:rsidP="007049C4">
      <w:pPr>
        <w:tabs>
          <w:tab w:val="left" w:pos="993"/>
        </w:tabs>
        <w:ind w:firstLine="708"/>
        <w:contextualSpacing/>
        <w:jc w:val="both"/>
        <w:rPr>
          <w:b/>
        </w:rPr>
      </w:pPr>
    </w:p>
    <w:p w:rsidR="00416C95" w:rsidRPr="007049C4" w:rsidRDefault="00416C95" w:rsidP="007049C4">
      <w:pPr>
        <w:tabs>
          <w:tab w:val="left" w:pos="993"/>
        </w:tabs>
        <w:ind w:firstLine="708"/>
        <w:contextualSpacing/>
        <w:jc w:val="both"/>
        <w:rPr>
          <w:b/>
        </w:rPr>
      </w:pPr>
    </w:p>
    <w:p w:rsidR="00416C95" w:rsidRPr="007049C4" w:rsidRDefault="00416C95" w:rsidP="007049C4">
      <w:pPr>
        <w:tabs>
          <w:tab w:val="left" w:pos="993"/>
        </w:tabs>
        <w:ind w:firstLine="708"/>
        <w:contextualSpacing/>
        <w:jc w:val="both"/>
        <w:rPr>
          <w:b/>
        </w:rPr>
      </w:pPr>
    </w:p>
    <w:p w:rsidR="00416C95" w:rsidRPr="007049C4" w:rsidRDefault="00416C95" w:rsidP="007049C4">
      <w:pPr>
        <w:tabs>
          <w:tab w:val="left" w:pos="993"/>
        </w:tabs>
        <w:ind w:firstLine="708"/>
        <w:contextualSpacing/>
        <w:jc w:val="both"/>
        <w:rPr>
          <w:b/>
        </w:rPr>
      </w:pPr>
    </w:p>
    <w:p w:rsidR="00416C95" w:rsidRPr="007049C4" w:rsidRDefault="00416C95" w:rsidP="007049C4">
      <w:pPr>
        <w:tabs>
          <w:tab w:val="left" w:pos="993"/>
        </w:tabs>
        <w:ind w:firstLine="708"/>
        <w:contextualSpacing/>
        <w:jc w:val="both"/>
        <w:rPr>
          <w:b/>
        </w:rPr>
      </w:pPr>
    </w:p>
    <w:p w:rsidR="00CB3726" w:rsidRPr="007049C4" w:rsidRDefault="00CB3726" w:rsidP="007049C4">
      <w:pPr>
        <w:tabs>
          <w:tab w:val="left" w:pos="993"/>
        </w:tabs>
        <w:ind w:firstLine="708"/>
        <w:contextualSpacing/>
        <w:jc w:val="both"/>
        <w:rPr>
          <w:b/>
        </w:rPr>
      </w:pPr>
    </w:p>
    <w:p w:rsidR="00CB3726" w:rsidRPr="007049C4" w:rsidRDefault="00CB3726" w:rsidP="007049C4">
      <w:pPr>
        <w:tabs>
          <w:tab w:val="left" w:pos="993"/>
        </w:tabs>
        <w:ind w:firstLine="708"/>
        <w:contextualSpacing/>
        <w:jc w:val="both"/>
        <w:rPr>
          <w:b/>
        </w:rPr>
      </w:pPr>
    </w:p>
    <w:p w:rsidR="00CB3726" w:rsidRPr="007049C4" w:rsidRDefault="00CB3726" w:rsidP="007049C4">
      <w:pPr>
        <w:contextualSpacing/>
        <w:rPr>
          <w:b/>
        </w:rPr>
      </w:pPr>
    </w:p>
    <w:p w:rsidR="007D774F" w:rsidRPr="007049C4" w:rsidRDefault="007D774F" w:rsidP="007049C4">
      <w:pPr>
        <w:ind w:right="-1" w:firstLine="567"/>
        <w:contextualSpacing/>
        <w:jc w:val="right"/>
      </w:pPr>
    </w:p>
    <w:p w:rsidR="007D774F" w:rsidRPr="007049C4" w:rsidRDefault="007D774F" w:rsidP="007049C4">
      <w:pPr>
        <w:ind w:right="-1" w:firstLine="567"/>
        <w:contextualSpacing/>
        <w:jc w:val="right"/>
      </w:pPr>
    </w:p>
    <w:p w:rsidR="007D774F" w:rsidRPr="007049C4" w:rsidRDefault="007D774F" w:rsidP="007049C4">
      <w:pPr>
        <w:ind w:right="-1" w:firstLine="567"/>
        <w:contextualSpacing/>
        <w:jc w:val="right"/>
      </w:pPr>
    </w:p>
    <w:p w:rsidR="007049C4" w:rsidRPr="007049C4" w:rsidRDefault="007049C4" w:rsidP="007049C4">
      <w:pPr>
        <w:contextualSpacing/>
        <w:jc w:val="right"/>
        <w:rPr>
          <w:b/>
          <w:i/>
          <w:color w:val="000000"/>
          <w:sz w:val="20"/>
          <w:szCs w:val="20"/>
        </w:rPr>
      </w:pPr>
      <w:r w:rsidRPr="007049C4">
        <w:rPr>
          <w:color w:val="000000"/>
          <w:sz w:val="20"/>
          <w:szCs w:val="20"/>
        </w:rPr>
        <w:t>«Б» корпусының мемлекеттік</w:t>
      </w:r>
      <w:r w:rsidRPr="007049C4">
        <w:rPr>
          <w:sz w:val="20"/>
          <w:szCs w:val="20"/>
        </w:rPr>
        <w:br/>
      </w:r>
      <w:r w:rsidRPr="007049C4">
        <w:rPr>
          <w:color w:val="000000"/>
          <w:sz w:val="20"/>
          <w:szCs w:val="20"/>
        </w:rPr>
        <w:t>әкімшілік лауазымына</w:t>
      </w:r>
      <w:r w:rsidRPr="007049C4">
        <w:rPr>
          <w:sz w:val="20"/>
          <w:szCs w:val="20"/>
        </w:rPr>
        <w:br/>
      </w:r>
      <w:r w:rsidRPr="007049C4">
        <w:rPr>
          <w:color w:val="000000"/>
          <w:sz w:val="20"/>
          <w:szCs w:val="20"/>
        </w:rPr>
        <w:t>орналасуға конкурс өткізу</w:t>
      </w:r>
      <w:r w:rsidRPr="007049C4">
        <w:rPr>
          <w:sz w:val="20"/>
          <w:szCs w:val="20"/>
        </w:rPr>
        <w:br/>
      </w:r>
      <w:r w:rsidRPr="007049C4">
        <w:rPr>
          <w:color w:val="000000"/>
          <w:sz w:val="20"/>
          <w:szCs w:val="20"/>
        </w:rPr>
        <w:t xml:space="preserve">қағидаларының </w:t>
      </w:r>
      <w:r>
        <w:rPr>
          <w:color w:val="000000"/>
          <w:sz w:val="20"/>
          <w:szCs w:val="20"/>
        </w:rPr>
        <w:t>2</w:t>
      </w:r>
      <w:r w:rsidRPr="007049C4">
        <w:rPr>
          <w:color w:val="000000"/>
          <w:sz w:val="20"/>
          <w:szCs w:val="20"/>
        </w:rPr>
        <w:t>-қосымшасы</w:t>
      </w:r>
    </w:p>
    <w:p w:rsidR="00632B3D" w:rsidRPr="007049C4" w:rsidRDefault="00632B3D" w:rsidP="007049C4">
      <w:pPr>
        <w:ind w:right="-1" w:firstLine="567"/>
        <w:contextualSpacing/>
        <w:jc w:val="right"/>
      </w:pPr>
    </w:p>
    <w:p w:rsidR="00632B3D" w:rsidRPr="007049C4" w:rsidRDefault="00632B3D" w:rsidP="007049C4">
      <w:pPr>
        <w:ind w:left="5103" w:right="-1"/>
        <w:contextualSpacing/>
        <w:jc w:val="center"/>
      </w:pPr>
      <w:r w:rsidRPr="007049C4">
        <w:t>___________________________________</w:t>
      </w:r>
    </w:p>
    <w:p w:rsidR="00D83D8B" w:rsidRPr="007049C4" w:rsidRDefault="00632B3D" w:rsidP="007049C4">
      <w:pPr>
        <w:ind w:left="5103" w:right="-1"/>
        <w:contextualSpacing/>
        <w:jc w:val="center"/>
      </w:pPr>
      <w:r w:rsidRPr="007049C4">
        <w:t>________________________________</w:t>
      </w:r>
      <w:r w:rsidR="007049C4">
        <w:t>_</w:t>
      </w:r>
      <w:r w:rsidRPr="007049C4">
        <w:t>__</w:t>
      </w:r>
    </w:p>
    <w:p w:rsidR="00632B3D" w:rsidRPr="007049C4" w:rsidRDefault="00632B3D" w:rsidP="007049C4">
      <w:pPr>
        <w:ind w:left="5103" w:right="-1"/>
        <w:contextualSpacing/>
        <w:jc w:val="center"/>
      </w:pPr>
      <w:r w:rsidRPr="007049C4">
        <w:t>(государственный орган)</w:t>
      </w:r>
    </w:p>
    <w:p w:rsidR="00632B3D" w:rsidRPr="007049C4" w:rsidRDefault="00632B3D" w:rsidP="007049C4">
      <w:pPr>
        <w:ind w:right="-1" w:firstLine="567"/>
        <w:contextualSpacing/>
        <w:jc w:val="both"/>
      </w:pPr>
    </w:p>
    <w:p w:rsidR="00632B3D" w:rsidRPr="007049C4" w:rsidRDefault="00632B3D" w:rsidP="007049C4">
      <w:pPr>
        <w:ind w:right="-1" w:firstLine="567"/>
        <w:contextualSpacing/>
        <w:jc w:val="center"/>
        <w:rPr>
          <w:b/>
        </w:rPr>
      </w:pPr>
      <w:r w:rsidRPr="007049C4">
        <w:rPr>
          <w:b/>
        </w:rPr>
        <w:t>Заявление</w:t>
      </w:r>
    </w:p>
    <w:p w:rsidR="00632B3D" w:rsidRPr="007049C4" w:rsidRDefault="00632B3D" w:rsidP="007049C4">
      <w:pPr>
        <w:ind w:right="-1" w:firstLine="567"/>
        <w:contextualSpacing/>
        <w:jc w:val="center"/>
        <w:rPr>
          <w:b/>
        </w:rPr>
      </w:pPr>
    </w:p>
    <w:p w:rsidR="00632B3D" w:rsidRPr="007049C4" w:rsidRDefault="00632B3D" w:rsidP="007049C4">
      <w:pPr>
        <w:ind w:right="-1" w:firstLine="567"/>
        <w:contextualSpacing/>
        <w:jc w:val="both"/>
      </w:pPr>
      <w:r w:rsidRPr="007049C4">
        <w:t>      Прошу допустить меня к участию в конкурсе на занятие вакантной</w:t>
      </w:r>
      <w:r w:rsidRPr="007049C4">
        <w:br/>
        <w:t>административной государственной должности</w:t>
      </w:r>
      <w:r w:rsidR="00F174B1" w:rsidRPr="007049C4">
        <w:t xml:space="preserve"> ___________</w:t>
      </w:r>
      <w:r w:rsidRPr="007049C4">
        <w:t>_________________________</w:t>
      </w:r>
      <w:r w:rsidRPr="007049C4">
        <w:br/>
        <w:t>________________________________________________________________________________________________________________________________________________________</w:t>
      </w:r>
      <w:r w:rsidR="00FA055E" w:rsidRPr="007049C4">
        <w:t>__</w:t>
      </w:r>
      <w:r w:rsidR="00A57A24" w:rsidRPr="007049C4">
        <w:t>_____________________________________________________________________________</w:t>
      </w:r>
    </w:p>
    <w:p w:rsidR="00632B3D" w:rsidRPr="007049C4" w:rsidRDefault="00632B3D" w:rsidP="007049C4">
      <w:pPr>
        <w:ind w:right="-1" w:firstLine="567"/>
        <w:contextualSpacing/>
        <w:jc w:val="both"/>
      </w:pPr>
      <w:r w:rsidRPr="007049C4">
        <w:t xml:space="preserve">С основными требованиями Правил проведения конкурса на занятие административной государственной должности корпуса «Б» ознакомлен(ознакомлена), согласен (согласна) и обязуюсь их выполнять.          </w:t>
      </w:r>
    </w:p>
    <w:p w:rsidR="00632B3D" w:rsidRPr="007049C4" w:rsidRDefault="00632B3D" w:rsidP="007049C4">
      <w:pPr>
        <w:ind w:right="-1" w:firstLine="567"/>
        <w:contextualSpacing/>
        <w:jc w:val="both"/>
      </w:pPr>
      <w:r w:rsidRPr="007049C4">
        <w:tab/>
        <w:t>Отвечаю за подлинность представленных документов.</w:t>
      </w:r>
    </w:p>
    <w:p w:rsidR="00632B3D" w:rsidRPr="007049C4" w:rsidRDefault="00632B3D" w:rsidP="007049C4">
      <w:pPr>
        <w:ind w:right="-1" w:firstLine="567"/>
        <w:contextualSpacing/>
        <w:jc w:val="both"/>
      </w:pPr>
      <w:r w:rsidRPr="007049C4">
        <w:tab/>
        <w:t>Прилагаемые документы:</w:t>
      </w:r>
    </w:p>
    <w:p w:rsidR="00632B3D" w:rsidRPr="007049C4" w:rsidRDefault="00A57A24" w:rsidP="007049C4">
      <w:pPr>
        <w:ind w:right="-1"/>
        <w:contextualSpacing/>
        <w:jc w:val="both"/>
        <w:rPr>
          <w:color w:val="000000"/>
        </w:rPr>
      </w:pPr>
      <w:r w:rsidRPr="007049C4">
        <w:t>_____________________________________________________________________________</w:t>
      </w:r>
      <w:r w:rsidR="00632B3D" w:rsidRPr="007049C4">
        <w:t>_____________________________________________</w:t>
      </w:r>
      <w:r w:rsidR="001360FC" w:rsidRPr="007049C4">
        <w:t>__________</w:t>
      </w:r>
      <w:r w:rsidR="00632B3D" w:rsidRPr="007049C4">
        <w:t>____________________________________________</w:t>
      </w:r>
      <w:r w:rsidR="00264261" w:rsidRPr="007049C4">
        <w:t>______________________</w:t>
      </w:r>
      <w:r w:rsidR="00632B3D" w:rsidRPr="007049C4">
        <w:t>_____________________________________________</w:t>
      </w:r>
      <w:r w:rsidR="00264261" w:rsidRPr="007049C4">
        <w:t>_____________________</w:t>
      </w:r>
      <w:r w:rsidR="00632B3D" w:rsidRPr="007049C4">
        <w:t>____________________________________________________</w:t>
      </w:r>
      <w:r w:rsidR="00264261" w:rsidRPr="007049C4">
        <w:t>______________</w:t>
      </w:r>
      <w:r w:rsidR="001360FC" w:rsidRPr="007049C4">
        <w:t>_____</w:t>
      </w:r>
      <w:r w:rsidR="00632B3D" w:rsidRPr="007049C4">
        <w:t>____________________________________________________</w:t>
      </w:r>
      <w:r w:rsidR="00264261" w:rsidRPr="007049C4">
        <w:t>________</w:t>
      </w:r>
      <w:r w:rsidR="00632B3D" w:rsidRPr="007049C4">
        <w:t>___________________________________________________</w:t>
      </w:r>
      <w:r w:rsidR="00264261" w:rsidRPr="007049C4">
        <w:t>_______________</w:t>
      </w:r>
      <w:r w:rsidR="00F174B1" w:rsidRPr="007049C4">
        <w:t>_</w:t>
      </w:r>
      <w:r w:rsidR="001360FC" w:rsidRPr="007049C4">
        <w:br/>
        <w:t>____</w:t>
      </w:r>
      <w:r w:rsidR="00632B3D" w:rsidRPr="007049C4">
        <w:t>________________________________________</w:t>
      </w:r>
      <w:r w:rsidR="00264261" w:rsidRPr="007049C4">
        <w:t>______________________</w:t>
      </w:r>
      <w:r w:rsidR="00632B3D" w:rsidRPr="007049C4">
        <w:t>_____________________________________________</w:t>
      </w:r>
      <w:r w:rsidR="00264261" w:rsidRPr="007049C4">
        <w:t>_____________________</w:t>
      </w:r>
      <w:r w:rsidR="00632B3D" w:rsidRPr="007049C4">
        <w:t>______________________________________</w:t>
      </w:r>
      <w:r w:rsidR="00264261" w:rsidRPr="007049C4">
        <w:t>____________________________</w:t>
      </w:r>
      <w:r w:rsidR="00F174B1" w:rsidRPr="007049C4">
        <w:t>_________________________________</w:t>
      </w:r>
    </w:p>
    <w:p w:rsidR="00632B3D" w:rsidRPr="007049C4" w:rsidRDefault="00632B3D" w:rsidP="007049C4">
      <w:pPr>
        <w:autoSpaceDE w:val="0"/>
        <w:autoSpaceDN w:val="0"/>
        <w:adjustRightInd w:val="0"/>
        <w:ind w:right="-1" w:firstLine="709"/>
        <w:jc w:val="both"/>
        <w:rPr>
          <w:b/>
        </w:rPr>
      </w:pPr>
      <w:r w:rsidRPr="007049C4">
        <w:t>Адрес и контактный телефон:</w:t>
      </w:r>
      <w:r w:rsidRPr="007049C4">
        <w:rPr>
          <w:b/>
        </w:rPr>
        <w:t xml:space="preserve"> _________________________________</w:t>
      </w:r>
      <w:r w:rsidR="00F174B1" w:rsidRPr="007049C4">
        <w:rPr>
          <w:b/>
        </w:rPr>
        <w:t>___________</w:t>
      </w:r>
    </w:p>
    <w:p w:rsidR="00A57A24" w:rsidRPr="007049C4" w:rsidRDefault="00A57A24" w:rsidP="007049C4">
      <w:pPr>
        <w:autoSpaceDE w:val="0"/>
        <w:autoSpaceDN w:val="0"/>
        <w:adjustRightInd w:val="0"/>
        <w:ind w:right="-1"/>
        <w:jc w:val="both"/>
      </w:pPr>
      <w:r w:rsidRPr="007049C4">
        <w:t>___________________________________________</w:t>
      </w:r>
      <w:r w:rsidR="00264261" w:rsidRPr="007049C4">
        <w:t>_______________________</w:t>
      </w:r>
      <w:r w:rsidR="00F174B1" w:rsidRPr="007049C4">
        <w:t>___________</w:t>
      </w:r>
    </w:p>
    <w:p w:rsidR="00632B3D" w:rsidRPr="007049C4" w:rsidRDefault="00632B3D" w:rsidP="007049C4">
      <w:pPr>
        <w:autoSpaceDE w:val="0"/>
        <w:autoSpaceDN w:val="0"/>
        <w:adjustRightInd w:val="0"/>
        <w:ind w:right="-1"/>
        <w:jc w:val="both"/>
      </w:pPr>
      <w:r w:rsidRPr="007049C4">
        <w:t xml:space="preserve">____________ </w:t>
      </w:r>
      <w:r w:rsidR="00A57A24" w:rsidRPr="007049C4">
        <w:tab/>
      </w:r>
      <w:r w:rsidR="00A57A24" w:rsidRPr="007049C4">
        <w:tab/>
      </w:r>
      <w:r w:rsidR="00A57A24" w:rsidRPr="007049C4">
        <w:tab/>
      </w:r>
      <w:r w:rsidR="00A57A24" w:rsidRPr="007049C4">
        <w:tab/>
      </w:r>
      <w:r w:rsidR="00F174B1" w:rsidRPr="007049C4">
        <w:tab/>
        <w:t xml:space="preserve"> </w:t>
      </w:r>
      <w:r w:rsidRPr="007049C4">
        <w:t>____________________________________</w:t>
      </w:r>
    </w:p>
    <w:p w:rsidR="00632B3D" w:rsidRPr="007049C4" w:rsidRDefault="00F174B1" w:rsidP="007049C4">
      <w:pPr>
        <w:autoSpaceDE w:val="0"/>
        <w:autoSpaceDN w:val="0"/>
        <w:adjustRightInd w:val="0"/>
        <w:ind w:right="-1"/>
        <w:jc w:val="both"/>
      </w:pPr>
      <w:r w:rsidRPr="007049C4">
        <w:t xml:space="preserve">   </w:t>
      </w:r>
      <w:r w:rsidR="00632B3D" w:rsidRPr="007049C4">
        <w:t xml:space="preserve">(подпись) </w:t>
      </w:r>
      <w:r w:rsidR="00A57A24" w:rsidRPr="007049C4">
        <w:tab/>
      </w:r>
      <w:r w:rsidR="00A57A24" w:rsidRPr="007049C4">
        <w:tab/>
      </w:r>
      <w:r w:rsidR="00A57A24" w:rsidRPr="007049C4">
        <w:tab/>
      </w:r>
      <w:r w:rsidR="00A57A24" w:rsidRPr="007049C4">
        <w:tab/>
      </w:r>
      <w:r w:rsidRPr="007049C4">
        <w:tab/>
        <w:t xml:space="preserve">         </w:t>
      </w:r>
      <w:r w:rsidR="00632B3D" w:rsidRPr="007049C4">
        <w:t>(Фамилия, имя, отчество (при его наличии))</w:t>
      </w:r>
    </w:p>
    <w:p w:rsidR="00A57A24" w:rsidRPr="007049C4" w:rsidRDefault="00632B3D" w:rsidP="007049C4">
      <w:pPr>
        <w:pStyle w:val="a3"/>
        <w:spacing w:before="0" w:beforeAutospacing="0" w:after="0" w:afterAutospacing="0"/>
        <w:ind w:right="-1"/>
        <w:jc w:val="both"/>
      </w:pPr>
      <w:r w:rsidRPr="007049C4">
        <w:t> </w:t>
      </w:r>
    </w:p>
    <w:p w:rsidR="00F174B1" w:rsidRPr="007049C4" w:rsidRDefault="00F174B1" w:rsidP="007049C4">
      <w:pPr>
        <w:pStyle w:val="a3"/>
        <w:spacing w:before="0" w:beforeAutospacing="0" w:after="0" w:afterAutospacing="0"/>
        <w:ind w:right="-1"/>
        <w:jc w:val="both"/>
      </w:pPr>
    </w:p>
    <w:p w:rsidR="00F174B1" w:rsidRPr="007049C4" w:rsidRDefault="00F174B1" w:rsidP="007049C4">
      <w:pPr>
        <w:pStyle w:val="a3"/>
        <w:spacing w:before="0" w:beforeAutospacing="0" w:after="0" w:afterAutospacing="0"/>
        <w:ind w:right="-1"/>
        <w:jc w:val="both"/>
      </w:pPr>
    </w:p>
    <w:p w:rsidR="00F174B1" w:rsidRPr="007049C4" w:rsidRDefault="00F174B1" w:rsidP="007049C4">
      <w:pPr>
        <w:pStyle w:val="a3"/>
        <w:spacing w:before="0" w:beforeAutospacing="0" w:after="0" w:afterAutospacing="0"/>
        <w:ind w:right="-1"/>
        <w:jc w:val="both"/>
      </w:pPr>
    </w:p>
    <w:p w:rsidR="00F174B1" w:rsidRPr="007049C4" w:rsidRDefault="00F174B1" w:rsidP="007049C4">
      <w:pPr>
        <w:pStyle w:val="a3"/>
        <w:spacing w:before="0" w:beforeAutospacing="0" w:after="0" w:afterAutospacing="0"/>
        <w:ind w:right="-1"/>
        <w:jc w:val="both"/>
      </w:pPr>
    </w:p>
    <w:p w:rsidR="00F174B1" w:rsidRPr="007049C4" w:rsidRDefault="00F174B1" w:rsidP="007049C4">
      <w:pPr>
        <w:pStyle w:val="a3"/>
        <w:spacing w:before="0" w:beforeAutospacing="0" w:after="0" w:afterAutospacing="0"/>
        <w:ind w:right="-1"/>
        <w:jc w:val="both"/>
      </w:pPr>
    </w:p>
    <w:p w:rsidR="00F174B1" w:rsidRPr="007049C4" w:rsidRDefault="00F174B1" w:rsidP="007049C4">
      <w:pPr>
        <w:pStyle w:val="a3"/>
        <w:spacing w:before="0" w:beforeAutospacing="0" w:after="0" w:afterAutospacing="0"/>
        <w:ind w:right="-1"/>
        <w:jc w:val="both"/>
      </w:pPr>
    </w:p>
    <w:p w:rsidR="00F174B1" w:rsidRPr="007049C4" w:rsidRDefault="00F174B1" w:rsidP="007049C4">
      <w:pPr>
        <w:pStyle w:val="a3"/>
        <w:spacing w:before="0" w:beforeAutospacing="0" w:after="0" w:afterAutospacing="0"/>
        <w:ind w:right="-1"/>
        <w:jc w:val="both"/>
      </w:pPr>
    </w:p>
    <w:p w:rsidR="00F174B1" w:rsidRPr="007049C4" w:rsidRDefault="00F174B1" w:rsidP="007049C4">
      <w:pPr>
        <w:pStyle w:val="a3"/>
        <w:spacing w:before="0" w:beforeAutospacing="0" w:after="0" w:afterAutospacing="0"/>
        <w:ind w:right="-1"/>
        <w:jc w:val="both"/>
      </w:pPr>
    </w:p>
    <w:p w:rsidR="00632B3D" w:rsidRPr="007049C4" w:rsidRDefault="00632B3D" w:rsidP="007049C4">
      <w:pPr>
        <w:pStyle w:val="a3"/>
        <w:spacing w:before="0" w:beforeAutospacing="0" w:after="0" w:afterAutospacing="0"/>
        <w:ind w:right="-1"/>
        <w:jc w:val="right"/>
      </w:pPr>
      <w:r w:rsidRPr="007049C4">
        <w:t>«____»_______________ 20__ г.</w:t>
      </w:r>
    </w:p>
    <w:p w:rsidR="00632B3D" w:rsidRPr="007049C4" w:rsidRDefault="00632B3D" w:rsidP="007049C4">
      <w:pPr>
        <w:pStyle w:val="a5"/>
        <w:ind w:right="-1" w:firstLine="567"/>
        <w:jc w:val="right"/>
        <w:rPr>
          <w:rFonts w:ascii="Times New Roman" w:hAnsi="Times New Roman" w:cs="Times New Roman"/>
          <w:sz w:val="24"/>
          <w:szCs w:val="24"/>
        </w:rPr>
      </w:pPr>
    </w:p>
    <w:p w:rsidR="00414D95" w:rsidRPr="007049C4" w:rsidRDefault="00414D95" w:rsidP="007049C4">
      <w:pPr>
        <w:ind w:right="-1" w:firstLine="567"/>
        <w:contextualSpacing/>
        <w:jc w:val="both"/>
        <w:rPr>
          <w:b/>
        </w:rPr>
      </w:pPr>
    </w:p>
    <w:p w:rsidR="00F174B1" w:rsidRPr="007049C4" w:rsidRDefault="00F174B1" w:rsidP="007049C4">
      <w:pPr>
        <w:ind w:right="-1" w:firstLine="567"/>
        <w:contextualSpacing/>
        <w:jc w:val="both"/>
        <w:rPr>
          <w:b/>
        </w:rPr>
      </w:pPr>
    </w:p>
    <w:p w:rsidR="00F174B1" w:rsidRPr="007049C4" w:rsidRDefault="00F174B1" w:rsidP="007049C4">
      <w:pPr>
        <w:ind w:right="-1" w:firstLine="567"/>
        <w:contextualSpacing/>
        <w:jc w:val="both"/>
        <w:rPr>
          <w:b/>
        </w:rPr>
      </w:pPr>
    </w:p>
    <w:p w:rsidR="00F174B1" w:rsidRPr="007049C4" w:rsidRDefault="00F174B1" w:rsidP="007049C4">
      <w:pPr>
        <w:ind w:right="-1" w:firstLine="567"/>
        <w:contextualSpacing/>
        <w:jc w:val="both"/>
        <w:rPr>
          <w:b/>
        </w:rPr>
      </w:pPr>
    </w:p>
    <w:p w:rsidR="00F174B1" w:rsidRPr="007049C4" w:rsidRDefault="00F174B1" w:rsidP="007049C4">
      <w:pPr>
        <w:ind w:right="-1" w:firstLine="567"/>
        <w:contextualSpacing/>
        <w:jc w:val="both"/>
        <w:rPr>
          <w:b/>
        </w:rPr>
      </w:pPr>
    </w:p>
    <w:p w:rsidR="00F174B1" w:rsidRPr="007049C4" w:rsidRDefault="00F174B1" w:rsidP="007049C4">
      <w:pPr>
        <w:ind w:right="-1" w:firstLine="567"/>
        <w:contextualSpacing/>
        <w:jc w:val="both"/>
        <w:rPr>
          <w:b/>
        </w:rPr>
      </w:pPr>
    </w:p>
    <w:p w:rsidR="00F174B1" w:rsidRPr="007049C4" w:rsidRDefault="00F174B1" w:rsidP="007049C4">
      <w:pPr>
        <w:ind w:right="-1" w:firstLine="567"/>
        <w:contextualSpacing/>
        <w:jc w:val="both"/>
        <w:rPr>
          <w:b/>
        </w:rPr>
      </w:pPr>
    </w:p>
    <w:p w:rsidR="00F174B1" w:rsidRPr="007049C4" w:rsidRDefault="00F174B1" w:rsidP="007049C4">
      <w:pPr>
        <w:ind w:right="-1" w:firstLine="567"/>
        <w:contextualSpacing/>
        <w:jc w:val="both"/>
        <w:rPr>
          <w:b/>
        </w:rPr>
      </w:pPr>
    </w:p>
    <w:p w:rsidR="00F174B1" w:rsidRPr="007049C4" w:rsidRDefault="00F174B1" w:rsidP="007049C4">
      <w:pPr>
        <w:contextualSpacing/>
        <w:jc w:val="right"/>
        <w:rPr>
          <w:b/>
          <w:i/>
          <w:color w:val="000000"/>
          <w:sz w:val="20"/>
          <w:szCs w:val="20"/>
        </w:rPr>
      </w:pPr>
      <w:r w:rsidRPr="007049C4">
        <w:rPr>
          <w:color w:val="000000"/>
          <w:sz w:val="20"/>
          <w:szCs w:val="20"/>
        </w:rPr>
        <w:t>«Б» корпусының мемлекеттік</w:t>
      </w:r>
      <w:r w:rsidRPr="007049C4">
        <w:rPr>
          <w:sz w:val="20"/>
          <w:szCs w:val="20"/>
        </w:rPr>
        <w:br/>
      </w:r>
      <w:r w:rsidRPr="007049C4">
        <w:rPr>
          <w:color w:val="000000"/>
          <w:sz w:val="20"/>
          <w:szCs w:val="20"/>
        </w:rPr>
        <w:t>әкімшілік лауазымына</w:t>
      </w:r>
      <w:r w:rsidRPr="007049C4">
        <w:rPr>
          <w:sz w:val="20"/>
          <w:szCs w:val="20"/>
        </w:rPr>
        <w:br/>
      </w:r>
      <w:r w:rsidRPr="007049C4">
        <w:rPr>
          <w:color w:val="000000"/>
          <w:sz w:val="20"/>
          <w:szCs w:val="20"/>
        </w:rPr>
        <w:t>орналасуға конкурс өткізу</w:t>
      </w:r>
      <w:r w:rsidRPr="007049C4">
        <w:rPr>
          <w:sz w:val="20"/>
          <w:szCs w:val="20"/>
        </w:rPr>
        <w:br/>
      </w:r>
      <w:r w:rsidRPr="007049C4">
        <w:rPr>
          <w:color w:val="000000"/>
          <w:sz w:val="20"/>
          <w:szCs w:val="20"/>
        </w:rPr>
        <w:t>қағидаларының 3-қосымшасы</w:t>
      </w:r>
    </w:p>
    <w:p w:rsidR="00F174B1" w:rsidRPr="007049C4" w:rsidRDefault="00F174B1" w:rsidP="007049C4">
      <w:pPr>
        <w:contextualSpacing/>
        <w:rPr>
          <w:b/>
          <w:i/>
        </w:rPr>
      </w:pPr>
    </w:p>
    <w:p w:rsidR="00F174B1" w:rsidRPr="007049C4" w:rsidRDefault="00F174B1" w:rsidP="007049C4">
      <w:pPr>
        <w:contextualSpacing/>
        <w:jc w:val="center"/>
        <w:rPr>
          <w:b/>
          <w:i/>
        </w:rPr>
      </w:pPr>
      <w:r w:rsidRPr="007049C4">
        <w:rPr>
          <w:b/>
        </w:rPr>
        <w:t>«Б» КОРПУСЫНЫҢ ӘКІМШІЛІК МЕМЛЕКЕТТІК ЛАУАЗЫМЫНА КАНДИДАТТЫҢ ҚЫЗМЕТТIК ТIЗIМІ</w:t>
      </w:r>
    </w:p>
    <w:p w:rsidR="00F174B1" w:rsidRPr="007049C4" w:rsidRDefault="00F174B1" w:rsidP="007049C4">
      <w:pPr>
        <w:contextualSpacing/>
        <w:jc w:val="center"/>
        <w:rPr>
          <w:b/>
          <w:i/>
        </w:rPr>
      </w:pPr>
      <w:r w:rsidRPr="007049C4">
        <w:rPr>
          <w:b/>
        </w:rPr>
        <w:t>ПОСЛУЖНОЙ СПИСОК</w:t>
      </w:r>
      <w:r w:rsidRPr="007049C4">
        <w:rPr>
          <w:b/>
        </w:rPr>
        <w:br/>
        <w:t>КАНДИДАТА НА АДМИНИСТРАТИВНУЮ ГОСУДАРСТВЕННУЮ ДОЛЖНОСТЬ КОРПУСА «Б»</w:t>
      </w:r>
    </w:p>
    <w:tbl>
      <w:tblPr>
        <w:tblW w:w="5031" w:type="pct"/>
        <w:tblCellSpacing w:w="15" w:type="dxa"/>
        <w:tblInd w:w="-55" w:type="dxa"/>
        <w:tblLayout w:type="fixed"/>
        <w:tblCellMar>
          <w:top w:w="15" w:type="dxa"/>
          <w:left w:w="15" w:type="dxa"/>
          <w:bottom w:w="15" w:type="dxa"/>
          <w:right w:w="15" w:type="dxa"/>
        </w:tblCellMar>
        <w:tblLook w:val="04A0" w:firstRow="1" w:lastRow="0" w:firstColumn="1" w:lastColumn="0" w:noHBand="0" w:noVBand="1"/>
      </w:tblPr>
      <w:tblGrid>
        <w:gridCol w:w="124"/>
        <w:gridCol w:w="390"/>
        <w:gridCol w:w="2539"/>
        <w:gridCol w:w="2904"/>
        <w:gridCol w:w="1590"/>
        <w:gridCol w:w="1835"/>
        <w:gridCol w:w="142"/>
      </w:tblGrid>
      <w:tr w:rsidR="00F174B1" w:rsidRPr="007049C4" w:rsidTr="00F174B1">
        <w:trPr>
          <w:gridBefore w:val="1"/>
          <w:gridAfter w:val="1"/>
          <w:wBefore w:w="42" w:type="pct"/>
          <w:wAfter w:w="6" w:type="pct"/>
          <w:trHeight w:val="869"/>
          <w:tblCellSpacing w:w="15" w:type="dxa"/>
        </w:trPr>
        <w:tc>
          <w:tcPr>
            <w:tcW w:w="3908" w:type="pct"/>
            <w:gridSpan w:val="4"/>
            <w:vAlign w:val="center"/>
            <w:hideMark/>
          </w:tcPr>
          <w:p w:rsidR="00F174B1" w:rsidRPr="007049C4" w:rsidRDefault="00F174B1" w:rsidP="007049C4">
            <w:pPr>
              <w:contextualSpacing/>
              <w:jc w:val="center"/>
              <w:rPr>
                <w:b/>
                <w:i/>
              </w:rPr>
            </w:pPr>
            <w:r w:rsidRPr="007049C4">
              <w:t>_____________________________________________</w:t>
            </w:r>
            <w:r w:rsidRPr="007049C4">
              <w:br/>
              <w:t xml:space="preserve">тегі, аты және әкесінің аты (болған жағдайда) / </w:t>
            </w:r>
            <w:r w:rsidRPr="007049C4">
              <w:br/>
              <w:t>фамилия, имя, отчество (при наличии)</w:t>
            </w:r>
          </w:p>
        </w:tc>
        <w:tc>
          <w:tcPr>
            <w:tcW w:w="966" w:type="pct"/>
            <w:vMerge w:val="restart"/>
            <w:tcBorders>
              <w:top w:val="single" w:sz="4" w:space="0" w:color="auto"/>
              <w:left w:val="single" w:sz="4" w:space="0" w:color="auto"/>
              <w:bottom w:val="single" w:sz="4" w:space="0" w:color="auto"/>
              <w:right w:val="single" w:sz="4" w:space="0" w:color="auto"/>
            </w:tcBorders>
            <w:vAlign w:val="center"/>
            <w:hideMark/>
          </w:tcPr>
          <w:p w:rsidR="00F174B1" w:rsidRPr="007049C4" w:rsidRDefault="00F174B1" w:rsidP="007049C4">
            <w:pPr>
              <w:contextualSpacing/>
              <w:jc w:val="center"/>
              <w:rPr>
                <w:b/>
                <w:i/>
              </w:rPr>
            </w:pPr>
            <w:r w:rsidRPr="007049C4">
              <w:t>ФОТО</w:t>
            </w:r>
            <w:r w:rsidRPr="007049C4">
              <w:br/>
              <w:t>(түрлітүсті/ цветное,</w:t>
            </w:r>
            <w:r w:rsidRPr="007049C4">
              <w:br/>
              <w:t>3х4)</w:t>
            </w:r>
          </w:p>
        </w:tc>
      </w:tr>
      <w:tr w:rsidR="00F174B1" w:rsidRPr="007049C4" w:rsidTr="00F174B1">
        <w:trPr>
          <w:gridBefore w:val="1"/>
          <w:gridAfter w:val="1"/>
          <w:wBefore w:w="42" w:type="pct"/>
          <w:wAfter w:w="6" w:type="pct"/>
          <w:trHeight w:val="869"/>
          <w:tblCellSpacing w:w="15" w:type="dxa"/>
        </w:trPr>
        <w:tc>
          <w:tcPr>
            <w:tcW w:w="3908" w:type="pct"/>
            <w:gridSpan w:val="4"/>
            <w:vAlign w:val="center"/>
            <w:hideMark/>
          </w:tcPr>
          <w:p w:rsidR="00F174B1" w:rsidRPr="007049C4" w:rsidRDefault="00F174B1" w:rsidP="007049C4">
            <w:pPr>
              <w:contextualSpacing/>
              <w:jc w:val="center"/>
              <w:rPr>
                <w:b/>
                <w:i/>
              </w:rPr>
            </w:pPr>
            <w:r w:rsidRPr="007049C4">
              <w:t>_____________________________________________</w:t>
            </w:r>
            <w:r w:rsidRPr="007049C4">
              <w:br/>
              <w:t>лауазымы/должность, санаты/категория</w:t>
            </w:r>
            <w:r w:rsidRPr="007049C4">
              <w:br/>
              <w:t>(болған жағдайда/при наличии)</w:t>
            </w: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F174B1" w:rsidRPr="007049C4" w:rsidRDefault="00F174B1" w:rsidP="007049C4">
            <w:pPr>
              <w:contextualSpacing/>
              <w:jc w:val="center"/>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4968" w:type="pct"/>
            <w:gridSpan w:val="7"/>
            <w:vAlign w:val="center"/>
            <w:hideMark/>
          </w:tcPr>
          <w:p w:rsidR="00F174B1" w:rsidRPr="007049C4" w:rsidRDefault="00F174B1" w:rsidP="007049C4">
            <w:pPr>
              <w:contextualSpacing/>
              <w:jc w:val="center"/>
              <w:rPr>
                <w:b/>
                <w:i/>
              </w:rPr>
            </w:pPr>
            <w:r w:rsidRPr="007049C4">
              <w:rPr>
                <w:b/>
              </w:rPr>
              <w:t>ЖЕКЕ МӘЛІМЕТТЕР / ЛИЧНЫЕ ДАННЫЕ</w:t>
            </w: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15" w:type="dxa"/>
        </w:trPr>
        <w:tc>
          <w:tcPr>
            <w:tcW w:w="235" w:type="pct"/>
            <w:gridSpan w:val="2"/>
            <w:vAlign w:val="center"/>
            <w:hideMark/>
          </w:tcPr>
          <w:p w:rsidR="00F174B1" w:rsidRPr="007049C4" w:rsidRDefault="00F174B1" w:rsidP="007049C4">
            <w:pPr>
              <w:contextualSpacing/>
              <w:rPr>
                <w:b/>
                <w:i/>
              </w:rPr>
            </w:pPr>
            <w:r w:rsidRPr="007049C4">
              <w:t>1.</w:t>
            </w:r>
          </w:p>
        </w:tc>
        <w:tc>
          <w:tcPr>
            <w:tcW w:w="2864" w:type="pct"/>
            <w:gridSpan w:val="2"/>
            <w:vAlign w:val="center"/>
            <w:hideMark/>
          </w:tcPr>
          <w:p w:rsidR="00F174B1" w:rsidRPr="007049C4" w:rsidRDefault="00F174B1" w:rsidP="007049C4">
            <w:pPr>
              <w:contextualSpacing/>
              <w:rPr>
                <w:b/>
                <w:i/>
              </w:rPr>
            </w:pPr>
            <w:r w:rsidRPr="007049C4">
              <w:t>Туғанкүніжәнежері/</w:t>
            </w:r>
            <w:r w:rsidRPr="007049C4">
              <w:br/>
              <w:t>Дата и место рождения</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235" w:type="pct"/>
            <w:gridSpan w:val="2"/>
            <w:vAlign w:val="center"/>
            <w:hideMark/>
          </w:tcPr>
          <w:p w:rsidR="00F174B1" w:rsidRPr="007049C4" w:rsidRDefault="00F174B1" w:rsidP="007049C4">
            <w:pPr>
              <w:contextualSpacing/>
              <w:rPr>
                <w:b/>
                <w:i/>
              </w:rPr>
            </w:pPr>
            <w:r w:rsidRPr="007049C4">
              <w:t>2.</w:t>
            </w:r>
          </w:p>
        </w:tc>
        <w:tc>
          <w:tcPr>
            <w:tcW w:w="2864" w:type="pct"/>
            <w:gridSpan w:val="2"/>
            <w:vAlign w:val="center"/>
            <w:hideMark/>
          </w:tcPr>
          <w:p w:rsidR="00F174B1" w:rsidRPr="007049C4" w:rsidRDefault="00F174B1" w:rsidP="007049C4">
            <w:pPr>
              <w:contextualSpacing/>
              <w:rPr>
                <w:b/>
                <w:i/>
              </w:rPr>
            </w:pPr>
            <w:r w:rsidRPr="007049C4">
              <w:t>Ұлты (қалауыбойынша)/</w:t>
            </w:r>
            <w:r w:rsidRPr="007049C4">
              <w:br/>
              <w:t>Национальность (по желанию)</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235" w:type="pct"/>
            <w:gridSpan w:val="2"/>
            <w:vAlign w:val="center"/>
            <w:hideMark/>
          </w:tcPr>
          <w:p w:rsidR="00F174B1" w:rsidRPr="007049C4" w:rsidRDefault="00F174B1" w:rsidP="007049C4">
            <w:pPr>
              <w:contextualSpacing/>
              <w:rPr>
                <w:b/>
                <w:i/>
              </w:rPr>
            </w:pPr>
            <w:r w:rsidRPr="007049C4">
              <w:t>3.</w:t>
            </w:r>
          </w:p>
        </w:tc>
        <w:tc>
          <w:tcPr>
            <w:tcW w:w="2864" w:type="pct"/>
            <w:gridSpan w:val="2"/>
            <w:vAlign w:val="center"/>
            <w:hideMark/>
          </w:tcPr>
          <w:p w:rsidR="00F174B1" w:rsidRPr="007049C4" w:rsidRDefault="00F174B1" w:rsidP="007049C4">
            <w:pPr>
              <w:contextualSpacing/>
              <w:rPr>
                <w:b/>
                <w:i/>
              </w:rPr>
            </w:pPr>
            <w:r w:rsidRPr="007049C4">
              <w:t>Оқуорнынбітіргенжылыжәнеоныңатауы/</w:t>
            </w:r>
            <w:r w:rsidRPr="007049C4">
              <w:br/>
              <w:t>Год окончания и наименование учебного заведения</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235" w:type="pct"/>
            <w:gridSpan w:val="2"/>
            <w:vAlign w:val="center"/>
            <w:hideMark/>
          </w:tcPr>
          <w:p w:rsidR="00F174B1" w:rsidRPr="007049C4" w:rsidRDefault="00F174B1" w:rsidP="007049C4">
            <w:pPr>
              <w:contextualSpacing/>
              <w:rPr>
                <w:b/>
                <w:i/>
              </w:rPr>
            </w:pPr>
            <w:r w:rsidRPr="007049C4">
              <w:t>4.</w:t>
            </w:r>
          </w:p>
        </w:tc>
        <w:tc>
          <w:tcPr>
            <w:tcW w:w="2864" w:type="pct"/>
            <w:gridSpan w:val="2"/>
            <w:vAlign w:val="center"/>
            <w:hideMark/>
          </w:tcPr>
          <w:p w:rsidR="00F174B1" w:rsidRPr="007049C4" w:rsidRDefault="00F174B1" w:rsidP="007049C4">
            <w:pPr>
              <w:contextualSpacing/>
              <w:rPr>
                <w:b/>
                <w:i/>
              </w:rPr>
            </w:pPr>
            <w:r w:rsidRPr="007049C4">
              <w:t>Мамандығыбойыншабіліктілігі, ғылымидәрежесі, ғылымиатағы (болғанжағдайда) /</w:t>
            </w:r>
            <w:r w:rsidRPr="007049C4">
              <w:br/>
              <w:t>Квалификация по специальности, ученая степень, ученое звание (при наличии)</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235" w:type="pct"/>
            <w:gridSpan w:val="2"/>
            <w:vAlign w:val="center"/>
            <w:hideMark/>
          </w:tcPr>
          <w:p w:rsidR="00F174B1" w:rsidRPr="007049C4" w:rsidRDefault="00F174B1" w:rsidP="007049C4">
            <w:pPr>
              <w:contextualSpacing/>
              <w:rPr>
                <w:b/>
                <w:i/>
              </w:rPr>
            </w:pPr>
            <w:r w:rsidRPr="007049C4">
              <w:t>5.</w:t>
            </w:r>
          </w:p>
        </w:tc>
        <w:tc>
          <w:tcPr>
            <w:tcW w:w="2864" w:type="pct"/>
            <w:gridSpan w:val="2"/>
            <w:vAlign w:val="center"/>
            <w:hideMark/>
          </w:tcPr>
          <w:p w:rsidR="00F174B1" w:rsidRPr="007049C4" w:rsidRDefault="00F174B1" w:rsidP="007049C4">
            <w:pPr>
              <w:contextualSpacing/>
              <w:rPr>
                <w:b/>
                <w:i/>
              </w:rPr>
            </w:pPr>
            <w:r w:rsidRPr="007049C4">
              <w:t>Шетелтілдерінбілуі/</w:t>
            </w:r>
            <w:r w:rsidRPr="007049C4">
              <w:br/>
              <w:t>Владение иностранными языками</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15" w:type="dxa"/>
        </w:trPr>
        <w:tc>
          <w:tcPr>
            <w:tcW w:w="235" w:type="pct"/>
            <w:gridSpan w:val="2"/>
            <w:vAlign w:val="center"/>
            <w:hideMark/>
          </w:tcPr>
          <w:p w:rsidR="00F174B1" w:rsidRPr="007049C4" w:rsidRDefault="00F174B1" w:rsidP="007049C4">
            <w:pPr>
              <w:contextualSpacing/>
              <w:rPr>
                <w:b/>
                <w:i/>
              </w:rPr>
            </w:pPr>
            <w:r w:rsidRPr="007049C4">
              <w:t>6.</w:t>
            </w:r>
          </w:p>
        </w:tc>
        <w:tc>
          <w:tcPr>
            <w:tcW w:w="2864" w:type="pct"/>
            <w:gridSpan w:val="2"/>
            <w:vAlign w:val="center"/>
            <w:hideMark/>
          </w:tcPr>
          <w:p w:rsidR="00F174B1" w:rsidRPr="007049C4" w:rsidRDefault="00F174B1" w:rsidP="007049C4">
            <w:pPr>
              <w:contextualSpacing/>
              <w:rPr>
                <w:b/>
                <w:i/>
              </w:rPr>
            </w:pPr>
            <w:r w:rsidRPr="007049C4">
              <w:t>Мемлекеттікнаградалары, құрметтіатақтары (болғанжағдайда) /</w:t>
            </w:r>
            <w:r w:rsidRPr="007049C4">
              <w:br/>
              <w:t>Государственные награды, почетные звания (при наличии)</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235" w:type="pct"/>
            <w:gridSpan w:val="2"/>
            <w:vAlign w:val="center"/>
            <w:hideMark/>
          </w:tcPr>
          <w:p w:rsidR="00F174B1" w:rsidRPr="007049C4" w:rsidRDefault="00F174B1" w:rsidP="007049C4">
            <w:pPr>
              <w:contextualSpacing/>
              <w:rPr>
                <w:b/>
                <w:i/>
              </w:rPr>
            </w:pPr>
            <w:r w:rsidRPr="007049C4">
              <w:t>7.</w:t>
            </w:r>
          </w:p>
        </w:tc>
        <w:tc>
          <w:tcPr>
            <w:tcW w:w="2864" w:type="pct"/>
            <w:gridSpan w:val="2"/>
            <w:vAlign w:val="center"/>
            <w:hideMark/>
          </w:tcPr>
          <w:p w:rsidR="00F174B1" w:rsidRPr="007049C4" w:rsidRDefault="00F174B1" w:rsidP="007049C4">
            <w:pPr>
              <w:contextualSpacing/>
              <w:rPr>
                <w:b/>
                <w:i/>
              </w:rPr>
            </w:pPr>
            <w:r w:rsidRPr="007049C4">
              <w:t>Дипломатиялықдәрежесі, әскери, арнайыатақтары, сыныптықшені (болғанжағдайда) /</w:t>
            </w:r>
            <w:r w:rsidRPr="007049C4">
              <w:br/>
              <w:t>Дипломатический ранг, воинское, специальное звание, классный чин (при наличии)</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235" w:type="pct"/>
            <w:gridSpan w:val="2"/>
            <w:vAlign w:val="center"/>
            <w:hideMark/>
          </w:tcPr>
          <w:p w:rsidR="00F174B1" w:rsidRPr="007049C4" w:rsidRDefault="00F174B1" w:rsidP="007049C4">
            <w:pPr>
              <w:contextualSpacing/>
              <w:rPr>
                <w:b/>
                <w:i/>
              </w:rPr>
            </w:pPr>
            <w:r w:rsidRPr="007049C4">
              <w:t>8.</w:t>
            </w:r>
          </w:p>
        </w:tc>
        <w:tc>
          <w:tcPr>
            <w:tcW w:w="2864" w:type="pct"/>
            <w:gridSpan w:val="2"/>
            <w:vAlign w:val="center"/>
            <w:hideMark/>
          </w:tcPr>
          <w:p w:rsidR="00F174B1" w:rsidRPr="007049C4" w:rsidRDefault="00F174B1" w:rsidP="007049C4">
            <w:pPr>
              <w:contextualSpacing/>
              <w:rPr>
                <w:b/>
                <w:i/>
              </w:rPr>
            </w:pPr>
            <w:r w:rsidRPr="007049C4">
              <w:t>Жазатүрі, оны тағайындаукүні мен негізі (болғанжағдайда) /Вид взыскания, дата и основания его наложения (при наличии)</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5"/>
          <w:tblCellSpacing w:w="15" w:type="dxa"/>
        </w:trPr>
        <w:tc>
          <w:tcPr>
            <w:tcW w:w="235" w:type="pct"/>
            <w:gridSpan w:val="2"/>
            <w:vAlign w:val="center"/>
            <w:hideMark/>
          </w:tcPr>
          <w:p w:rsidR="00F174B1" w:rsidRPr="007049C4" w:rsidRDefault="00F174B1" w:rsidP="007049C4">
            <w:pPr>
              <w:contextualSpacing/>
              <w:rPr>
                <w:b/>
                <w:i/>
              </w:rPr>
            </w:pPr>
            <w:r w:rsidRPr="007049C4">
              <w:t>9.</w:t>
            </w:r>
          </w:p>
        </w:tc>
        <w:tc>
          <w:tcPr>
            <w:tcW w:w="2864" w:type="pct"/>
            <w:gridSpan w:val="2"/>
            <w:vAlign w:val="center"/>
            <w:hideMark/>
          </w:tcPr>
          <w:p w:rsidR="00F174B1" w:rsidRPr="007049C4" w:rsidRDefault="00F174B1" w:rsidP="007049C4">
            <w:pPr>
              <w:contextualSpacing/>
              <w:rPr>
                <w:b/>
                <w:i/>
              </w:rPr>
            </w:pPr>
            <w:r w:rsidRPr="007049C4">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7049C4">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4968" w:type="pct"/>
            <w:gridSpan w:val="7"/>
            <w:vAlign w:val="center"/>
            <w:hideMark/>
          </w:tcPr>
          <w:p w:rsidR="00F174B1" w:rsidRPr="007049C4" w:rsidRDefault="00F174B1" w:rsidP="007049C4">
            <w:pPr>
              <w:contextualSpacing/>
              <w:jc w:val="center"/>
              <w:rPr>
                <w:b/>
                <w:i/>
              </w:rPr>
            </w:pPr>
            <w:r w:rsidRPr="007049C4">
              <w:rPr>
                <w:b/>
              </w:rPr>
              <w:t>ЕҢБЕК ЖОЛЫ/ТРУДОВАЯ ДЕЯТЕЛЬНОСТЬ</w:t>
            </w: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3115" w:type="pct"/>
            <w:gridSpan w:val="4"/>
            <w:vAlign w:val="center"/>
            <w:hideMark/>
          </w:tcPr>
          <w:p w:rsidR="00F174B1" w:rsidRPr="007049C4" w:rsidRDefault="00F174B1" w:rsidP="007049C4">
            <w:pPr>
              <w:contextualSpacing/>
              <w:jc w:val="center"/>
              <w:rPr>
                <w:b/>
                <w:i/>
              </w:rPr>
            </w:pPr>
            <w:r w:rsidRPr="007049C4">
              <w:t>Күні/Дата</w:t>
            </w:r>
          </w:p>
        </w:tc>
        <w:tc>
          <w:tcPr>
            <w:tcW w:w="1837" w:type="pct"/>
            <w:gridSpan w:val="3"/>
            <w:vAlign w:val="center"/>
            <w:hideMark/>
          </w:tcPr>
          <w:p w:rsidR="00F174B1" w:rsidRPr="007049C4" w:rsidRDefault="00F174B1" w:rsidP="007049C4">
            <w:pPr>
              <w:contextualSpacing/>
              <w:rPr>
                <w:b/>
                <w:i/>
              </w:rPr>
            </w:pPr>
            <w:r w:rsidRPr="007049C4">
              <w:t>қызметі, жұмысорны, мекеменіңорналасқанжері/должность, место работы, местонахождение организации</w:t>
            </w: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1577" w:type="pct"/>
            <w:gridSpan w:val="3"/>
            <w:vAlign w:val="center"/>
            <w:hideMark/>
          </w:tcPr>
          <w:p w:rsidR="00F174B1" w:rsidRPr="007049C4" w:rsidRDefault="00F174B1" w:rsidP="007049C4">
            <w:pPr>
              <w:contextualSpacing/>
              <w:jc w:val="center"/>
              <w:rPr>
                <w:b/>
                <w:i/>
              </w:rPr>
            </w:pPr>
            <w:r w:rsidRPr="007049C4">
              <w:t>қабылданған/</w:t>
            </w:r>
            <w:r w:rsidRPr="007049C4">
              <w:br/>
              <w:t>приема</w:t>
            </w:r>
          </w:p>
        </w:tc>
        <w:tc>
          <w:tcPr>
            <w:tcW w:w="1522" w:type="pct"/>
            <w:vAlign w:val="center"/>
            <w:hideMark/>
          </w:tcPr>
          <w:p w:rsidR="00F174B1" w:rsidRPr="007049C4" w:rsidRDefault="00F174B1" w:rsidP="007049C4">
            <w:pPr>
              <w:contextualSpacing/>
              <w:jc w:val="center"/>
              <w:rPr>
                <w:b/>
                <w:i/>
              </w:rPr>
            </w:pPr>
            <w:r w:rsidRPr="007049C4">
              <w:t>босатылған/</w:t>
            </w:r>
            <w:r w:rsidRPr="007049C4">
              <w:br/>
              <w:t>увольнения</w:t>
            </w: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blCellSpacing w:w="15" w:type="dxa"/>
        </w:trPr>
        <w:tc>
          <w:tcPr>
            <w:tcW w:w="1577" w:type="pct"/>
            <w:gridSpan w:val="3"/>
            <w:vAlign w:val="center"/>
            <w:hideMark/>
          </w:tcPr>
          <w:p w:rsidR="00F174B1" w:rsidRPr="007049C4" w:rsidRDefault="00F174B1" w:rsidP="007049C4">
            <w:pPr>
              <w:contextualSpacing/>
              <w:jc w:val="center"/>
              <w:rPr>
                <w:b/>
                <w:i/>
              </w:rPr>
            </w:pPr>
          </w:p>
        </w:tc>
        <w:tc>
          <w:tcPr>
            <w:tcW w:w="1522" w:type="pct"/>
            <w:vAlign w:val="center"/>
            <w:hideMark/>
          </w:tcPr>
          <w:p w:rsidR="00F174B1" w:rsidRPr="007049C4" w:rsidRDefault="00F174B1" w:rsidP="007049C4">
            <w:pPr>
              <w:contextualSpacing/>
              <w:jc w:val="center"/>
              <w:rPr>
                <w:b/>
                <w:i/>
              </w:rPr>
            </w:pPr>
          </w:p>
        </w:tc>
        <w:tc>
          <w:tcPr>
            <w:tcW w:w="1837" w:type="pct"/>
            <w:gridSpan w:val="3"/>
            <w:vAlign w:val="center"/>
            <w:hideMark/>
          </w:tcPr>
          <w:p w:rsidR="00F174B1" w:rsidRPr="007049C4" w:rsidRDefault="00F174B1" w:rsidP="007049C4">
            <w:pPr>
              <w:contextualSpacing/>
              <w:rPr>
                <w:b/>
                <w:i/>
              </w:rPr>
            </w:pPr>
          </w:p>
        </w:tc>
      </w:tr>
      <w:tr w:rsidR="00F174B1" w:rsidRPr="007049C4"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3115" w:type="pct"/>
            <w:gridSpan w:val="4"/>
            <w:vAlign w:val="center"/>
          </w:tcPr>
          <w:p w:rsidR="00F174B1" w:rsidRPr="007049C4" w:rsidRDefault="00F174B1" w:rsidP="007049C4">
            <w:pPr>
              <w:contextualSpacing/>
              <w:jc w:val="center"/>
              <w:rPr>
                <w:b/>
                <w:i/>
              </w:rPr>
            </w:pPr>
            <w:r w:rsidRPr="007049C4">
              <w:t>_____________________</w:t>
            </w:r>
            <w:r w:rsidRPr="007049C4">
              <w:br/>
              <w:t>Кандидаттың қолы/</w:t>
            </w:r>
            <w:r w:rsidRPr="007049C4">
              <w:br/>
              <w:t>Подпись кандидата</w:t>
            </w:r>
          </w:p>
        </w:tc>
        <w:tc>
          <w:tcPr>
            <w:tcW w:w="1837" w:type="pct"/>
            <w:gridSpan w:val="3"/>
            <w:vAlign w:val="center"/>
          </w:tcPr>
          <w:p w:rsidR="00F174B1" w:rsidRPr="007049C4" w:rsidRDefault="00F174B1" w:rsidP="007049C4">
            <w:pPr>
              <w:contextualSpacing/>
              <w:jc w:val="center"/>
              <w:rPr>
                <w:b/>
                <w:i/>
              </w:rPr>
            </w:pPr>
            <w:r w:rsidRPr="007049C4">
              <w:t>_______________</w:t>
            </w:r>
            <w:r w:rsidRPr="007049C4">
              <w:br/>
              <w:t>күні/дата</w:t>
            </w:r>
          </w:p>
        </w:tc>
      </w:tr>
    </w:tbl>
    <w:p w:rsidR="00F174B1" w:rsidRPr="007049C4" w:rsidRDefault="00F174B1" w:rsidP="007049C4">
      <w:pPr>
        <w:ind w:right="178"/>
        <w:jc w:val="both"/>
        <w:rPr>
          <w:b/>
          <w:i/>
        </w:rPr>
      </w:pPr>
    </w:p>
    <w:p w:rsidR="00414D95" w:rsidRPr="007049C4" w:rsidRDefault="00414D95" w:rsidP="007049C4">
      <w:pPr>
        <w:autoSpaceDE w:val="0"/>
        <w:autoSpaceDN w:val="0"/>
        <w:adjustRightInd w:val="0"/>
        <w:ind w:left="4956" w:right="-1" w:firstLine="6"/>
        <w:contextualSpacing/>
        <w:jc w:val="right"/>
      </w:pPr>
    </w:p>
    <w:sectPr w:rsidR="00414D95" w:rsidRPr="007049C4" w:rsidSect="00A57A2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74" w:rsidRDefault="00BA7474" w:rsidP="003478D1">
      <w:r>
        <w:separator/>
      </w:r>
    </w:p>
  </w:endnote>
  <w:endnote w:type="continuationSeparator" w:id="0">
    <w:p w:rsidR="00BA7474" w:rsidRDefault="00BA7474" w:rsidP="0034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74" w:rsidRDefault="00BA7474" w:rsidP="003478D1">
      <w:r>
        <w:separator/>
      </w:r>
    </w:p>
  </w:footnote>
  <w:footnote w:type="continuationSeparator" w:id="0">
    <w:p w:rsidR="00BA7474" w:rsidRDefault="00BA7474" w:rsidP="0034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D1" w:rsidRDefault="00D62EF2">
    <w:pPr>
      <w:pStyle w:val="ad"/>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EF2" w:rsidRPr="00D62EF2" w:rsidRDefault="00D62EF2">
                          <w:pPr>
                            <w:rPr>
                              <w:color w:val="0C0000"/>
                              <w:sz w:val="14"/>
                            </w:rPr>
                          </w:pPr>
                          <w:r>
                            <w:rPr>
                              <w:color w:val="0C0000"/>
                              <w:sz w:val="14"/>
                            </w:rPr>
                            <w:t xml:space="preserve">15.07.2019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D62EF2" w:rsidRPr="00D62EF2" w:rsidRDefault="00D62EF2">
                    <w:pPr>
                      <w:rPr>
                        <w:color w:val="0C0000"/>
                        <w:sz w:val="14"/>
                      </w:rPr>
                    </w:pPr>
                    <w:r>
                      <w:rPr>
                        <w:color w:val="0C0000"/>
                        <w:sz w:val="14"/>
                      </w:rPr>
                      <w:t xml:space="preserve">15.07.2019 ЕСЭДО ГО (версия 7.20.2)  Копия электронного документа. Положительный результат проверки ЭЦП. </w:t>
                    </w:r>
                  </w:p>
                </w:txbxContent>
              </v:textbox>
            </v:shape>
          </w:pict>
        </mc:Fallback>
      </mc:AlternateContent>
    </w:r>
    <w:r w:rsidR="00F174B1">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36F" w:rsidRPr="00E8036F" w:rsidRDefault="00E8036F">
                          <w:pPr>
                            <w:rPr>
                              <w:color w:val="0C0000"/>
                              <w:sz w:val="14"/>
                            </w:rPr>
                          </w:pPr>
                          <w:r>
                            <w:rPr>
                              <w:color w:val="0C0000"/>
                              <w:sz w:val="14"/>
                            </w:rPr>
                            <w:t xml:space="preserve">21.05.2019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E8036F" w:rsidRPr="00E8036F" w:rsidRDefault="00E8036F">
                    <w:pPr>
                      <w:rPr>
                        <w:color w:val="0C0000"/>
                        <w:sz w:val="14"/>
                      </w:rPr>
                    </w:pPr>
                    <w:r>
                      <w:rPr>
                        <w:color w:val="0C0000"/>
                        <w:sz w:val="14"/>
                      </w:rPr>
                      <w:t xml:space="preserve">21.05.2019 ЕСЭДО ГО (версия 7.20.2)  Копия электронного документа. Положительный результат проверки ЭЦП. </w:t>
                    </w:r>
                  </w:p>
                </w:txbxContent>
              </v:textbox>
            </v:shape>
          </w:pict>
        </mc:Fallback>
      </mc:AlternateContent>
    </w:r>
    <w:r w:rsidR="00F174B1">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8D1" w:rsidRPr="003478D1" w:rsidRDefault="003478D1">
                          <w:pPr>
                            <w:rPr>
                              <w:color w:val="0C0000"/>
                              <w:sz w:val="14"/>
                            </w:rPr>
                          </w:pPr>
                          <w:r>
                            <w:rPr>
                              <w:color w:val="0C0000"/>
                              <w:sz w:val="14"/>
                            </w:rPr>
                            <w:t xml:space="preserve">04.05.2018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3478D1" w:rsidRPr="003478D1" w:rsidRDefault="003478D1">
                    <w:pPr>
                      <w:rPr>
                        <w:color w:val="0C0000"/>
                        <w:sz w:val="14"/>
                      </w:rPr>
                    </w:pPr>
                    <w:r>
                      <w:rPr>
                        <w:color w:val="0C0000"/>
                        <w:sz w:val="14"/>
                      </w:rPr>
                      <w:t xml:space="preserve">04.05.2018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23F16"/>
    <w:multiLevelType w:val="hybridMultilevel"/>
    <w:tmpl w:val="F1E8F1A8"/>
    <w:lvl w:ilvl="0" w:tplc="3D902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27787"/>
    <w:multiLevelType w:val="hybridMultilevel"/>
    <w:tmpl w:val="39249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C2529"/>
    <w:multiLevelType w:val="hybridMultilevel"/>
    <w:tmpl w:val="093EEED8"/>
    <w:lvl w:ilvl="0" w:tplc="92BA90C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C601D4"/>
    <w:multiLevelType w:val="hybridMultilevel"/>
    <w:tmpl w:val="1BF6F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6"/>
    <w:rsid w:val="0001560C"/>
    <w:rsid w:val="00053697"/>
    <w:rsid w:val="0006698B"/>
    <w:rsid w:val="000A21EB"/>
    <w:rsid w:val="000A64D4"/>
    <w:rsid w:val="0012648C"/>
    <w:rsid w:val="0013009C"/>
    <w:rsid w:val="00135EC3"/>
    <w:rsid w:val="001360FC"/>
    <w:rsid w:val="00141EED"/>
    <w:rsid w:val="001A4132"/>
    <w:rsid w:val="001B013A"/>
    <w:rsid w:val="001E202F"/>
    <w:rsid w:val="00264261"/>
    <w:rsid w:val="002848A9"/>
    <w:rsid w:val="002B7169"/>
    <w:rsid w:val="002B7F79"/>
    <w:rsid w:val="002E5408"/>
    <w:rsid w:val="002F79CE"/>
    <w:rsid w:val="00335675"/>
    <w:rsid w:val="00336395"/>
    <w:rsid w:val="003478D1"/>
    <w:rsid w:val="003867BE"/>
    <w:rsid w:val="003E1D5A"/>
    <w:rsid w:val="003F1004"/>
    <w:rsid w:val="00414D95"/>
    <w:rsid w:val="00416C95"/>
    <w:rsid w:val="00452707"/>
    <w:rsid w:val="004901A9"/>
    <w:rsid w:val="00491F73"/>
    <w:rsid w:val="004B2169"/>
    <w:rsid w:val="00501EF5"/>
    <w:rsid w:val="00534E81"/>
    <w:rsid w:val="005D1774"/>
    <w:rsid w:val="005E6190"/>
    <w:rsid w:val="005F4F98"/>
    <w:rsid w:val="00624AC9"/>
    <w:rsid w:val="00632B3D"/>
    <w:rsid w:val="006401A7"/>
    <w:rsid w:val="00640B85"/>
    <w:rsid w:val="006A772E"/>
    <w:rsid w:val="007049C4"/>
    <w:rsid w:val="00717F4C"/>
    <w:rsid w:val="0072421E"/>
    <w:rsid w:val="007346FB"/>
    <w:rsid w:val="0074094A"/>
    <w:rsid w:val="007722EA"/>
    <w:rsid w:val="00780E6C"/>
    <w:rsid w:val="007A5A20"/>
    <w:rsid w:val="007B3A46"/>
    <w:rsid w:val="007D774F"/>
    <w:rsid w:val="008050FB"/>
    <w:rsid w:val="008600FC"/>
    <w:rsid w:val="00872BF3"/>
    <w:rsid w:val="0092361D"/>
    <w:rsid w:val="0092574C"/>
    <w:rsid w:val="009353D0"/>
    <w:rsid w:val="009778AF"/>
    <w:rsid w:val="009A05F3"/>
    <w:rsid w:val="009B0D53"/>
    <w:rsid w:val="009F5AB0"/>
    <w:rsid w:val="00A539FD"/>
    <w:rsid w:val="00A57A24"/>
    <w:rsid w:val="00A66E46"/>
    <w:rsid w:val="00AE2527"/>
    <w:rsid w:val="00B01ECC"/>
    <w:rsid w:val="00B22810"/>
    <w:rsid w:val="00B40597"/>
    <w:rsid w:val="00B75CA6"/>
    <w:rsid w:val="00B863B5"/>
    <w:rsid w:val="00B95C28"/>
    <w:rsid w:val="00BA7474"/>
    <w:rsid w:val="00BB4D32"/>
    <w:rsid w:val="00BE179C"/>
    <w:rsid w:val="00C05378"/>
    <w:rsid w:val="00C1351C"/>
    <w:rsid w:val="00C222DE"/>
    <w:rsid w:val="00C470EA"/>
    <w:rsid w:val="00CB3726"/>
    <w:rsid w:val="00CC68DB"/>
    <w:rsid w:val="00CE7505"/>
    <w:rsid w:val="00CF1DC2"/>
    <w:rsid w:val="00D22FBA"/>
    <w:rsid w:val="00D62EF2"/>
    <w:rsid w:val="00D73FEB"/>
    <w:rsid w:val="00D83D8B"/>
    <w:rsid w:val="00D8414C"/>
    <w:rsid w:val="00DA2D52"/>
    <w:rsid w:val="00DF0A3F"/>
    <w:rsid w:val="00E10209"/>
    <w:rsid w:val="00E16690"/>
    <w:rsid w:val="00E53B2C"/>
    <w:rsid w:val="00E72F53"/>
    <w:rsid w:val="00E8036F"/>
    <w:rsid w:val="00EC3254"/>
    <w:rsid w:val="00F174B1"/>
    <w:rsid w:val="00F65D1F"/>
    <w:rsid w:val="00F66C5C"/>
    <w:rsid w:val="00F826BA"/>
    <w:rsid w:val="00FA055E"/>
    <w:rsid w:val="00FC4CC8"/>
    <w:rsid w:val="00FC5DEF"/>
    <w:rsid w:val="00FD78AA"/>
    <w:rsid w:val="00FF7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FE519-6D2E-4E11-9BFD-61E637E8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CA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75CA6"/>
    <w:pPr>
      <w:keepNext/>
      <w:jc w:val="both"/>
      <w:outlineLvl w:val="2"/>
    </w:pPr>
    <w:rPr>
      <w:rFonts w:ascii="Times New Roman KZ" w:hAnsi="Times New Roman KZ"/>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CA6"/>
    <w:rPr>
      <w:rFonts w:ascii="Times New Roman KZ" w:eastAsia="Times New Roman" w:hAnsi="Times New Roman KZ" w:cs="Times New Roman"/>
      <w:b/>
      <w:i/>
      <w:sz w:val="20"/>
      <w:szCs w:val="20"/>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B75CA6"/>
    <w:pPr>
      <w:spacing w:before="100" w:beforeAutospacing="1" w:after="100" w:afterAutospacing="1"/>
    </w:pPr>
  </w:style>
  <w:style w:type="paragraph" w:styleId="a5">
    <w:name w:val="No Spacing"/>
    <w:aliases w:val="Обя,мелкий,норма,мой рабочий"/>
    <w:link w:val="a6"/>
    <w:uiPriority w:val="1"/>
    <w:qFormat/>
    <w:rsid w:val="00B75CA6"/>
    <w:pPr>
      <w:spacing w:after="0" w:line="240" w:lineRule="auto"/>
    </w:pPr>
    <w:rPr>
      <w:rFonts w:eastAsiaTheme="minorEastAsia"/>
      <w:lang w:eastAsia="ru-RU"/>
    </w:rPr>
  </w:style>
  <w:style w:type="paragraph" w:customStyle="1" w:styleId="a7">
    <w:name w:val="Готовый"/>
    <w:basedOn w:val="a"/>
    <w:uiPriority w:val="99"/>
    <w:qFormat/>
    <w:rsid w:val="00B75C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34"/>
    <w:rsid w:val="00B75CA6"/>
    <w:rPr>
      <w:rFonts w:ascii="Times New Roman" w:eastAsia="Times New Roman" w:hAnsi="Times New Roman" w:cs="Times New Roman"/>
      <w:sz w:val="24"/>
      <w:szCs w:val="24"/>
      <w:lang w:eastAsia="ru-RU"/>
    </w:rPr>
  </w:style>
  <w:style w:type="character" w:styleId="a8">
    <w:name w:val="Hyperlink"/>
    <w:basedOn w:val="a0"/>
    <w:uiPriority w:val="99"/>
    <w:unhideWhenUsed/>
    <w:rsid w:val="00B75CA6"/>
    <w:rPr>
      <w:rFonts w:ascii="Microsoft Sans Serif" w:hAnsi="Microsoft Sans Serif" w:cs="Microsoft Sans Serif"/>
      <w:color w:val="303030"/>
      <w:sz w:val="16"/>
      <w:szCs w:val="16"/>
      <w:u w:val="single"/>
    </w:rPr>
  </w:style>
  <w:style w:type="character" w:customStyle="1" w:styleId="token-label">
    <w:name w:val="token-label"/>
    <w:basedOn w:val="a0"/>
    <w:rsid w:val="00B75CA6"/>
  </w:style>
  <w:style w:type="character" w:customStyle="1" w:styleId="a6">
    <w:name w:val="Без интервала Знак"/>
    <w:aliases w:val="Обя Знак,мелкий Знак,норма Знак,мой рабочий Знак"/>
    <w:link w:val="a5"/>
    <w:uiPriority w:val="99"/>
    <w:locked/>
    <w:rsid w:val="00B75CA6"/>
    <w:rPr>
      <w:rFonts w:eastAsiaTheme="minorEastAsia"/>
      <w:lang w:eastAsia="ru-RU"/>
    </w:rPr>
  </w:style>
  <w:style w:type="paragraph" w:customStyle="1" w:styleId="Normal1">
    <w:name w:val="Normal1"/>
    <w:qFormat/>
    <w:rsid w:val="00B75CA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s0">
    <w:name w:val="s0"/>
    <w:rsid w:val="00B75CA6"/>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Text1">
    <w:name w:val="Body Text1"/>
    <w:basedOn w:val="a"/>
    <w:qFormat/>
    <w:rsid w:val="00B75CA6"/>
    <w:rPr>
      <w:rFonts w:ascii="KZ Times New Roman" w:hAnsi="KZ Times New Roman" w:cs="KZ Times New Roman"/>
      <w:sz w:val="28"/>
      <w:szCs w:val="28"/>
    </w:rPr>
  </w:style>
  <w:style w:type="character" w:styleId="a9">
    <w:name w:val="Emphasis"/>
    <w:basedOn w:val="a0"/>
    <w:uiPriority w:val="20"/>
    <w:qFormat/>
    <w:rsid w:val="00414D95"/>
    <w:rPr>
      <w:i/>
      <w:iCs/>
    </w:rPr>
  </w:style>
  <w:style w:type="paragraph" w:styleId="aa">
    <w:name w:val="List Paragraph"/>
    <w:basedOn w:val="a"/>
    <w:uiPriority w:val="34"/>
    <w:qFormat/>
    <w:rsid w:val="00414D95"/>
    <w:pPr>
      <w:ind w:left="720"/>
      <w:contextualSpacing/>
    </w:pPr>
    <w:rPr>
      <w:rFonts w:eastAsia="Batang"/>
      <w:sz w:val="20"/>
      <w:szCs w:val="20"/>
    </w:rPr>
  </w:style>
  <w:style w:type="paragraph" w:styleId="ab">
    <w:name w:val="Balloon Text"/>
    <w:basedOn w:val="a"/>
    <w:link w:val="ac"/>
    <w:uiPriority w:val="99"/>
    <w:semiHidden/>
    <w:unhideWhenUsed/>
    <w:rsid w:val="00F66C5C"/>
    <w:rPr>
      <w:rFonts w:ascii="Tahoma" w:hAnsi="Tahoma" w:cs="Tahoma"/>
      <w:sz w:val="16"/>
      <w:szCs w:val="16"/>
    </w:rPr>
  </w:style>
  <w:style w:type="character" w:customStyle="1" w:styleId="ac">
    <w:name w:val="Текст выноски Знак"/>
    <w:basedOn w:val="a0"/>
    <w:link w:val="ab"/>
    <w:uiPriority w:val="99"/>
    <w:semiHidden/>
    <w:rsid w:val="00F66C5C"/>
    <w:rPr>
      <w:rFonts w:ascii="Tahoma" w:eastAsia="Times New Roman" w:hAnsi="Tahoma" w:cs="Tahoma"/>
      <w:sz w:val="16"/>
      <w:szCs w:val="16"/>
      <w:lang w:eastAsia="ru-RU"/>
    </w:rPr>
  </w:style>
  <w:style w:type="paragraph" w:styleId="ad">
    <w:name w:val="header"/>
    <w:basedOn w:val="a"/>
    <w:link w:val="ae"/>
    <w:uiPriority w:val="99"/>
    <w:unhideWhenUsed/>
    <w:rsid w:val="003478D1"/>
    <w:pPr>
      <w:tabs>
        <w:tab w:val="center" w:pos="4677"/>
        <w:tab w:val="right" w:pos="9355"/>
      </w:tabs>
    </w:pPr>
  </w:style>
  <w:style w:type="character" w:customStyle="1" w:styleId="ae">
    <w:name w:val="Верхний колонтитул Знак"/>
    <w:basedOn w:val="a0"/>
    <w:link w:val="ad"/>
    <w:uiPriority w:val="99"/>
    <w:rsid w:val="003478D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478D1"/>
    <w:pPr>
      <w:tabs>
        <w:tab w:val="center" w:pos="4677"/>
        <w:tab w:val="right" w:pos="9355"/>
      </w:tabs>
    </w:pPr>
  </w:style>
  <w:style w:type="character" w:customStyle="1" w:styleId="af0">
    <w:name w:val="Нижний колонтитул Знак"/>
    <w:basedOn w:val="a0"/>
    <w:link w:val="af"/>
    <w:uiPriority w:val="99"/>
    <w:rsid w:val="003478D1"/>
    <w:rPr>
      <w:rFonts w:ascii="Times New Roman" w:eastAsia="Times New Roman" w:hAnsi="Times New Roman" w:cs="Times New Roman"/>
      <w:sz w:val="24"/>
      <w:szCs w:val="24"/>
      <w:lang w:eastAsia="ru-RU"/>
    </w:rPr>
  </w:style>
  <w:style w:type="character" w:customStyle="1" w:styleId="2">
    <w:name w:val="Основной текст 2 Знак"/>
    <w:link w:val="20"/>
    <w:semiHidden/>
    <w:rsid w:val="007D774F"/>
    <w:rPr>
      <w:rFonts w:ascii="Tahoma" w:eastAsia="Times New Roman" w:hAnsi="Tahoma" w:cs="Tahoma"/>
      <w:sz w:val="24"/>
      <w:szCs w:val="24"/>
    </w:rPr>
  </w:style>
  <w:style w:type="paragraph" w:styleId="20">
    <w:name w:val="Body Text 2"/>
    <w:basedOn w:val="a"/>
    <w:link w:val="2"/>
    <w:semiHidden/>
    <w:rsid w:val="007D774F"/>
    <w:pPr>
      <w:ind w:right="-5"/>
      <w:jc w:val="both"/>
    </w:pPr>
    <w:rPr>
      <w:rFonts w:ascii="Tahoma" w:hAnsi="Tahoma" w:cs="Tahoma"/>
      <w:lang w:eastAsia="en-US"/>
    </w:rPr>
  </w:style>
  <w:style w:type="character" w:customStyle="1" w:styleId="21">
    <w:name w:val="Основной текст 2 Знак1"/>
    <w:basedOn w:val="a0"/>
    <w:uiPriority w:val="99"/>
    <w:semiHidden/>
    <w:rsid w:val="007D774F"/>
    <w:rPr>
      <w:rFonts w:ascii="Times New Roman" w:eastAsia="Times New Roman" w:hAnsi="Times New Roman" w:cs="Times New Roman"/>
      <w:sz w:val="24"/>
      <w:szCs w:val="24"/>
      <w:lang w:eastAsia="ru-RU"/>
    </w:rPr>
  </w:style>
  <w:style w:type="paragraph" w:customStyle="1" w:styleId="Default">
    <w:name w:val="Default"/>
    <w:rsid w:val="00AE25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2843">
      <w:bodyDiv w:val="1"/>
      <w:marLeft w:val="0"/>
      <w:marRight w:val="0"/>
      <w:marTop w:val="0"/>
      <w:marBottom w:val="0"/>
      <w:divBdr>
        <w:top w:val="none" w:sz="0" w:space="0" w:color="auto"/>
        <w:left w:val="none" w:sz="0" w:space="0" w:color="auto"/>
        <w:bottom w:val="none" w:sz="0" w:space="0" w:color="auto"/>
        <w:right w:val="none" w:sz="0" w:space="0" w:color="auto"/>
      </w:divBdr>
    </w:div>
    <w:div w:id="1821195122">
      <w:bodyDiv w:val="1"/>
      <w:marLeft w:val="0"/>
      <w:marRight w:val="0"/>
      <w:marTop w:val="0"/>
      <w:marBottom w:val="0"/>
      <w:divBdr>
        <w:top w:val="none" w:sz="0" w:space="0" w:color="auto"/>
        <w:left w:val="none" w:sz="0" w:space="0" w:color="auto"/>
        <w:bottom w:val="none" w:sz="0" w:space="0" w:color="auto"/>
        <w:right w:val="none" w:sz="0" w:space="0" w:color="auto"/>
      </w:divBdr>
    </w:div>
    <w:div w:id="1823035650">
      <w:bodyDiv w:val="1"/>
      <w:marLeft w:val="0"/>
      <w:marRight w:val="0"/>
      <w:marTop w:val="0"/>
      <w:marBottom w:val="0"/>
      <w:divBdr>
        <w:top w:val="none" w:sz="0" w:space="0" w:color="auto"/>
        <w:left w:val="none" w:sz="0" w:space="0" w:color="auto"/>
        <w:bottom w:val="none" w:sz="0" w:space="0" w:color="auto"/>
        <w:right w:val="none" w:sz="0" w:space="0" w:color="auto"/>
      </w:divBdr>
    </w:div>
    <w:div w:id="20639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_6010@taxgalmaty.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mailto:r.rakh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33BE-A1CD-4472-8A20-77CB9CFC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NU</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Актоты Оспанова</cp:lastModifiedBy>
  <cp:revision>2</cp:revision>
  <cp:lastPrinted>2019-07-09T06:25:00Z</cp:lastPrinted>
  <dcterms:created xsi:type="dcterms:W3CDTF">2019-07-15T04:38:00Z</dcterms:created>
  <dcterms:modified xsi:type="dcterms:W3CDTF">2019-07-15T04:38:00Z</dcterms:modified>
</cp:coreProperties>
</file>