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62" w:rsidRDefault="00341062" w:rsidP="00341062">
      <w:pPr>
        <w:rPr>
          <w:lang w:val="kk-KZ"/>
        </w:rPr>
      </w:pPr>
      <w:r>
        <w:rPr>
          <w:lang w:val="kk-KZ"/>
        </w:rPr>
        <w:t>«Cтрой Инвест Групп» ЖШС</w:t>
      </w:r>
      <w:r>
        <w:t>, (</w:t>
      </w:r>
      <w:proofErr w:type="spellStart"/>
      <w:r>
        <w:t>Алматы</w:t>
      </w:r>
      <w:proofErr w:type="spellEnd"/>
      <w:r>
        <w:t xml:space="preserve"> </w:t>
      </w:r>
      <w:r>
        <w:rPr>
          <w:lang w:val="kk-KZ"/>
        </w:rPr>
        <w:t xml:space="preserve">қ. Кыз Жибек /Кок Тобе/ к. 101,  БСН </w:t>
      </w:r>
      <w:r>
        <w:t>041240002766</w:t>
      </w:r>
      <w:r>
        <w:rPr>
          <w:lang w:val="kk-KZ"/>
        </w:rPr>
        <w:t>) банкроттық басқарушысы,  Алматы қ. Бухар Жырау гүлзары, Марков к. қилысы №27/5 орналасқан, борышкердің кепілдік мүлкін (активтерін) бағалаумен сатып алу қызметтері бойынша конкурс жариялайды. Берешектің дүние-мүлігінің (активтердің) құрамына кіретіні:</w:t>
      </w:r>
    </w:p>
    <w:p w:rsidR="00341062" w:rsidRDefault="00341062" w:rsidP="00341062">
      <w:pPr>
        <w:rPr>
          <w:lang w:val="kk-KZ"/>
        </w:rPr>
      </w:pPr>
      <w:r>
        <w:rPr>
          <w:lang w:val="kk-KZ"/>
        </w:rPr>
        <w:t xml:space="preserve">Жалпы көлемі 12, ш.м. </w:t>
      </w:r>
      <w:r w:rsidRPr="00D2392C">
        <w:rPr>
          <w:lang w:val="kk-KZ"/>
        </w:rPr>
        <w:t xml:space="preserve">п/м 1-99 </w:t>
      </w:r>
      <w:r>
        <w:rPr>
          <w:lang w:val="kk-KZ"/>
        </w:rPr>
        <w:t xml:space="preserve">тұрақ орны (кадастрлық №20:313:003:0197); </w:t>
      </w:r>
    </w:p>
    <w:p w:rsidR="00341062" w:rsidRDefault="00341062" w:rsidP="00341062">
      <w:pPr>
        <w:rPr>
          <w:lang w:val="kk-KZ"/>
        </w:rPr>
      </w:pPr>
      <w:r>
        <w:rPr>
          <w:lang w:val="kk-KZ"/>
        </w:rPr>
        <w:t>Конкурсқа қатысу үшін  өтiнiмдер қабылдау осы хабарландыру жарияланған күннен бастап, он бес жұмыс күнінің ішінде сағат 9.00 ден бастап 18.00 ге дейін, түскғ үзіліс 13.00 ден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бастап 14.00 ге</w:t>
      </w:r>
      <w:r>
        <w:rPr>
          <w:rStyle w:val="apple-converted-space"/>
          <w:i/>
          <w:iCs/>
          <w:lang w:val="kk-KZ"/>
        </w:rPr>
        <w:t> </w:t>
      </w:r>
      <w:r>
        <w:rPr>
          <w:lang w:val="kk-KZ"/>
        </w:rPr>
        <w:t>дейін, мына мекенжайда қабылданады: Алматы қ., Науаи к. 66, т. +7-777-250-44-33.</w:t>
      </w:r>
    </w:p>
    <w:p w:rsidR="00341062" w:rsidRDefault="00341062" w:rsidP="00341062">
      <w:pPr>
        <w:rPr>
          <w:lang w:val="kk-KZ"/>
        </w:rPr>
      </w:pPr>
      <w:r>
        <w:rPr>
          <w:lang w:val="kk-KZ"/>
        </w:rPr>
        <w:t xml:space="preserve">Конкурсты ұйымдастыру бойынша шағымдар Алматы қ.  Мемлекеттік кіріс Департаментінің ОБ бөліміне, </w:t>
      </w:r>
      <w:r>
        <w:rPr>
          <w:shd w:val="clear" w:color="auto" w:fill="FFFFFF"/>
          <w:lang w:val="kk-KZ"/>
        </w:rPr>
        <w:t>Абылай хан д. 93/95 ү., 323 к.</w:t>
      </w:r>
      <w:r>
        <w:rPr>
          <w:lang w:val="kk-KZ"/>
        </w:rPr>
        <w:t xml:space="preserve">, мекенжайы бойынша 9-00-ден бастап 18-30-ге дейін қабылданады, түскі үзіліс 13-00-ден бастап 14-30-ға дейін. </w:t>
      </w:r>
      <w:r>
        <w:rPr>
          <w:shd w:val="clear" w:color="auto" w:fill="FFFFFF"/>
          <w:lang w:val="kk-KZ"/>
        </w:rPr>
        <w:t xml:space="preserve">8 (727) 272-17-86. E-mail: </w:t>
      </w:r>
      <w:hyperlink r:id="rId4" w:history="1">
        <w:r>
          <w:rPr>
            <w:rStyle w:val="a3"/>
            <w:shd w:val="clear" w:color="auto" w:fill="FFFFFF"/>
            <w:lang w:val="kk-KZ"/>
          </w:rPr>
          <w:t>nach_urb_6001@taxgalmaty.mgd.kz</w:t>
        </w:r>
      </w:hyperlink>
      <w:r>
        <w:rPr>
          <w:lang w:val="kk-KZ"/>
        </w:rPr>
        <w:t xml:space="preserve">. </w:t>
      </w:r>
    </w:p>
    <w:p w:rsidR="00341062" w:rsidRDefault="00341062" w:rsidP="00341062">
      <w:pPr>
        <w:rPr>
          <w:lang w:val="kk-KZ"/>
        </w:rPr>
      </w:pPr>
    </w:p>
    <w:p w:rsidR="00705550" w:rsidRDefault="00705550"/>
    <w:sectPr w:rsidR="00705550" w:rsidSect="007055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062"/>
    <w:rsid w:val="00341062"/>
    <w:rsid w:val="00586349"/>
    <w:rsid w:val="00705550"/>
    <w:rsid w:val="00750C45"/>
    <w:rsid w:val="008926DC"/>
    <w:rsid w:val="00A33733"/>
    <w:rsid w:val="00B76FAF"/>
    <w:rsid w:val="00D664CB"/>
    <w:rsid w:val="00DB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062"/>
  </w:style>
  <w:style w:type="character" w:styleId="a3">
    <w:name w:val="Hyperlink"/>
    <w:unhideWhenUsed/>
    <w:rsid w:val="00341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_urb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2016-02-25T05:00:00Z</dcterms:created>
  <dcterms:modified xsi:type="dcterms:W3CDTF">2016-02-25T05:01:00Z</dcterms:modified>
</cp:coreProperties>
</file>