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DB02C7" w:rsidRDefault="00F62137" w:rsidP="00F62137">
      <w:pPr>
        <w:pStyle w:val="BodyText1"/>
        <w:widowControl w:val="0"/>
        <w:ind w:right="9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общего конкурса 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="009E1EE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810E3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вакантных</w:t>
      </w:r>
      <w:r w:rsidR="00F660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proofErr w:type="spellEnd"/>
      <w:r w:rsidR="008810E3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="002667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proofErr w:type="spellEnd"/>
      <w:r w:rsidR="008810E3">
        <w:rPr>
          <w:rFonts w:ascii="Times New Roman" w:hAnsi="Times New Roman" w:cs="Times New Roman"/>
          <w:b/>
          <w:bCs/>
          <w:sz w:val="24"/>
          <w:szCs w:val="24"/>
          <w:lang w:val="kk-KZ"/>
        </w:rPr>
        <w:t>ых</w:t>
      </w:r>
      <w:r w:rsidR="00F80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proofErr w:type="spellEnd"/>
      <w:r w:rsidR="008810E3">
        <w:rPr>
          <w:rFonts w:ascii="Times New Roman" w:hAnsi="Times New Roman" w:cs="Times New Roman"/>
          <w:b/>
          <w:bCs/>
          <w:sz w:val="24"/>
          <w:szCs w:val="24"/>
          <w:lang w:val="kk-KZ"/>
        </w:rPr>
        <w:t>ей</w:t>
      </w:r>
      <w:r w:rsidRPr="00DB0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DB02C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правления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</w:t>
      </w:r>
      <w:r w:rsidR="00F8016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F62137" w:rsidRPr="00F8016A" w:rsidRDefault="00F62137" w:rsidP="00187D99">
      <w:pPr>
        <w:pStyle w:val="BodyText1"/>
        <w:widowControl w:val="0"/>
        <w:ind w:right="99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300A80" w:rsidRDefault="00F62137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02C7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F660F0" w:rsidRPr="00300A80" w:rsidRDefault="00F660F0" w:rsidP="00F62137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016A" w:rsidRPr="00F660F0" w:rsidRDefault="00F62137" w:rsidP="00F8016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60F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F660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8016A" w:rsidRPr="00F660F0">
        <w:rPr>
          <w:rFonts w:ascii="Times New Roman" w:hAnsi="Times New Roman" w:cs="Times New Roman"/>
          <w:b/>
          <w:sz w:val="24"/>
          <w:szCs w:val="24"/>
        </w:rPr>
        <w:t>-</w:t>
      </w:r>
      <w:r w:rsidR="00F8016A" w:rsidRPr="00F660F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660F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  <w:r w:rsidR="00F8016A" w:rsidRPr="00F660F0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высшее либо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="00F8016A"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="00F8016A" w:rsidRPr="00F660F0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bookmarkEnd w:id="2"/>
    <w:p w:rsidR="006425FC" w:rsidRDefault="006425FC" w:rsidP="006425FC">
      <w:pPr>
        <w:pStyle w:val="BodyText1"/>
        <w:widowControl w:val="0"/>
        <w:ind w:left="-284" w:right="9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приказом Председателя Агентства РК по делам государственной службы и против</w:t>
      </w:r>
      <w:r w:rsidR="00A25908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действию коррупции от 21 февраля 2017 года №40 «О некоторых вопросах занятия административной государственной должности корпуса «Б»», зарегистрированного в МЮ РК 27 марта 2017 года №14939.</w:t>
      </w:r>
    </w:p>
    <w:p w:rsidR="00187D99" w:rsidRPr="00582D09" w:rsidRDefault="00187D99" w:rsidP="006425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6425FC" w:rsidP="00F62137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="00F62137" w:rsidRPr="00DB02C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F62137" w:rsidRPr="00DB02C7" w:rsidTr="00F8016A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F62137" w:rsidRPr="00DB02C7" w:rsidTr="00F8016A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DB02C7" w:rsidRDefault="00F62137" w:rsidP="00F62137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F660F0" w:rsidRPr="00DB02C7" w:rsidTr="00F660F0">
        <w:trPr>
          <w:cantSplit/>
          <w:trHeight w:val="3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F660F0" w:rsidRDefault="00F660F0" w:rsidP="00F6213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26677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64960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0" w:rsidRPr="00F660F0" w:rsidRDefault="00F660F0" w:rsidP="00F8016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88279</w:t>
            </w:r>
          </w:p>
        </w:tc>
      </w:tr>
    </w:tbl>
    <w:p w:rsidR="00F62137" w:rsidRPr="00DB02C7" w:rsidRDefault="00F62137" w:rsidP="00F62137">
      <w:pPr>
        <w:pStyle w:val="1"/>
        <w:spacing w:before="0" w:beforeAutospacing="0" w:after="0" w:afterAutospacing="0"/>
        <w:contextualSpacing/>
        <w:jc w:val="both"/>
        <w:rPr>
          <w:lang w:val="en-US"/>
        </w:rPr>
      </w:pPr>
    </w:p>
    <w:p w:rsidR="00187D99" w:rsidRPr="006425FC" w:rsidRDefault="00187D99" w:rsidP="00187D99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Наурызбайскому району Департамента государственных доходов по г.Алматы Комитета государственных доходов Министерства Финансов Рес</w:t>
      </w:r>
      <w:r w:rsidR="008810E3">
        <w:rPr>
          <w:rFonts w:ascii="Times New Roman" w:hAnsi="Times New Roman" w:cs="Times New Roman"/>
          <w:b/>
          <w:sz w:val="24"/>
          <w:szCs w:val="24"/>
          <w:lang w:val="kk-KZ"/>
        </w:rPr>
        <w:t>публики Казахстан, индекс 05002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г.Алматы, мкр. 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телефон для справок: 8 (727) 3906540, </w:t>
      </w:r>
      <w:r w:rsidR="009507E2" w:rsidRPr="009507E2">
        <w:rPr>
          <w:rFonts w:ascii="Times New Roman" w:hAnsi="Times New Roman" w:cs="Times New Roman"/>
          <w:b/>
          <w:sz w:val="24"/>
          <w:szCs w:val="24"/>
        </w:rPr>
        <w:t>+</w:t>
      </w:r>
      <w:bookmarkStart w:id="3" w:name="_GoBack"/>
      <w:bookmarkEnd w:id="3"/>
      <w:r w:rsidR="009507E2" w:rsidRPr="009507E2">
        <w:rPr>
          <w:rFonts w:ascii="Times New Roman" w:hAnsi="Times New Roman" w:cs="Times New Roman"/>
          <w:b/>
          <w:sz w:val="24"/>
          <w:szCs w:val="24"/>
        </w:rPr>
        <w:t>7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775-235-43-68 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425FC">
        <w:rPr>
          <w:rFonts w:ascii="Times New Roman" w:hAnsi="Times New Roman" w:cs="Times New Roman"/>
          <w:b/>
          <w:sz w:val="24"/>
          <w:szCs w:val="24"/>
        </w:rPr>
        <w:t>-</w:t>
      </w:r>
      <w:r w:rsidRPr="006425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hyperlink r:id="rId8" w:history="1">
        <w:r w:rsidRPr="006425FC">
          <w:rPr>
            <w:rStyle w:val="a3"/>
            <w:rFonts w:ascii="Times New Roman" w:hAnsi="Times New Roman" w:cs="Times New Roman"/>
            <w:b/>
            <w:bCs/>
            <w:iCs/>
            <w:sz w:val="24"/>
            <w:szCs w:val="24"/>
          </w:rPr>
          <w:t>nach_kadry_6011@taxgalmaty.mgd.kz</w:t>
        </w:r>
      </w:hyperlink>
      <w:r w:rsidRPr="00642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>объявляет об</w:t>
      </w:r>
      <w:r w:rsidR="009E1E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щий конкурс на занятие </w:t>
      </w:r>
      <w:r w:rsidR="00450555">
        <w:rPr>
          <w:rFonts w:ascii="Times New Roman" w:hAnsi="Times New Roman" w:cs="Times New Roman"/>
          <w:b/>
          <w:sz w:val="24"/>
          <w:szCs w:val="24"/>
          <w:lang w:val="kk-KZ"/>
        </w:rPr>
        <w:t>вакантных административных государственных</w:t>
      </w:r>
      <w:r w:rsidR="00A259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должности</w:t>
      </w:r>
      <w:r w:rsidRPr="006425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«Б»:</w:t>
      </w:r>
    </w:p>
    <w:p w:rsidR="00187A59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 w:rsidRPr="00F660F0">
        <w:tab/>
      </w:r>
    </w:p>
    <w:p w:rsidR="00187D99" w:rsidRDefault="00187A59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lang w:val="kk-KZ"/>
        </w:rPr>
        <w:tab/>
      </w:r>
      <w:r w:rsidR="00F660F0" w:rsidRPr="00F660F0">
        <w:rPr>
          <w:b/>
          <w:lang w:val="kk-KZ"/>
        </w:rPr>
        <w:t xml:space="preserve">1. </w:t>
      </w:r>
      <w:r w:rsidR="00A25908" w:rsidRPr="00A25908">
        <w:rPr>
          <w:b/>
          <w:lang w:val="kk-KZ"/>
        </w:rPr>
        <w:t>Ведущий специалист отдела принудительного взимания</w:t>
      </w:r>
      <w:r w:rsidR="00F660F0">
        <w:rPr>
          <w:b/>
          <w:lang w:val="kk-KZ"/>
        </w:rPr>
        <w:t xml:space="preserve">, (категория </w:t>
      </w:r>
      <w:r w:rsidR="00F660F0">
        <w:rPr>
          <w:b/>
          <w:lang w:val="en-US"/>
        </w:rPr>
        <w:t>C</w:t>
      </w:r>
      <w:r w:rsidR="00F660F0" w:rsidRPr="00F660F0">
        <w:rPr>
          <w:b/>
        </w:rPr>
        <w:t>-</w:t>
      </w:r>
      <w:r w:rsidR="00F660F0">
        <w:rPr>
          <w:b/>
          <w:lang w:val="en-US"/>
        </w:rPr>
        <w:t>R</w:t>
      </w:r>
      <w:r w:rsidR="00A25908">
        <w:rPr>
          <w:b/>
        </w:rPr>
        <w:t>-</w:t>
      </w:r>
      <w:r w:rsidR="00A25908">
        <w:rPr>
          <w:b/>
          <w:lang w:val="kk-KZ"/>
        </w:rPr>
        <w:t>5)</w:t>
      </w:r>
      <w:r w:rsidR="00F660F0">
        <w:rPr>
          <w:b/>
          <w:lang w:val="kk-KZ"/>
        </w:rPr>
        <w:t xml:space="preserve">, </w:t>
      </w:r>
      <w:r w:rsidR="00A25908">
        <w:rPr>
          <w:b/>
          <w:lang w:val="kk-KZ"/>
        </w:rPr>
        <w:t xml:space="preserve">                (</w:t>
      </w:r>
      <w:r w:rsidR="00F660F0">
        <w:rPr>
          <w:b/>
          <w:lang w:val="kk-KZ"/>
        </w:rPr>
        <w:t>1 единица).</w:t>
      </w:r>
    </w:p>
    <w:p w:rsidR="00A25908" w:rsidRDefault="00F660F0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b/>
          <w:lang w:val="kk-KZ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>
        <w:rPr>
          <w:rFonts w:eastAsia="Calibri"/>
          <w:b/>
          <w:lang w:val="kk-KZ" w:eastAsia="en-US"/>
        </w:rPr>
        <w:t xml:space="preserve"> </w:t>
      </w:r>
      <w:r w:rsidR="00A25908" w:rsidRPr="00A25908">
        <w:rPr>
          <w:rFonts w:eastAsia="Calibri"/>
          <w:lang w:val="kk-KZ" w:eastAsia="en-US"/>
        </w:rPr>
        <w:t xml:space="preserve">Направление уведомлений о принимаемых способах принудительного взыскания налоговой задолженности и о принимаемых мерах по обеспечению исполнения, не выполненного в срок налогового обязательства. Взыскание ОПВ в НПФ и Социальных отчислений.  Выставление инкассового распоряжения на банковские счета налогоплательщиков в наличия налоговой задолженности. Снятие инкассового распоряжения с банковских счетов налогоплательщика. Приостановление расходных операций по банковским счетам налогоплательщика, возобновление всех расходных операций по банковским счетам налогоплательщика. Приостановление расходных операций по кассе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налогоплательщика.  Публикация в средствах массовой информации списков налогоплательщиков, имеющих налоговую задолженность. Взыскание налоговой задолженности налогоплательщика физического лица, не являющегося индивидуальным предпринимателем, частным нотариусом, частным судебным исполнителем, адвокатом. Взаимодействие с органами юстиции, ГКЗ, БТИ, и УДП по вопросам взыскания задолженности предприятия; запросы в адресное бюро по должностным лицам предприятия. Проведение актов налогового обследования. Исполнение обзорных писем. Предоставление информации в ДГД по г.Алматы и в другие вышестоящие органы. Неукоснительное соблюдение положений «Кодекса </w:t>
      </w:r>
      <w:r w:rsidR="00A25908" w:rsidRPr="00A25908">
        <w:rPr>
          <w:rFonts w:eastAsia="Calibri"/>
          <w:lang w:val="kk-KZ" w:eastAsia="en-US"/>
        </w:rPr>
        <w:lastRenderedPageBreak/>
        <w:t>корпоративного поведения работников органов налогового управления Республики Казахстан». Постоянное изучение нормативных документов, повышение профессионального уровня. Оформление протоколов, постановлений за нарушение налогового и пенсионного законодательства. Взыскание сумм административных штрафов.</w:t>
      </w:r>
    </w:p>
    <w:p w:rsidR="00A25908" w:rsidRDefault="00F660F0" w:rsidP="00F660F0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b/>
          <w:lang w:val="kk-KZ"/>
        </w:rPr>
        <w:tab/>
      </w:r>
      <w:r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="00A25908" w:rsidRPr="00A25908">
        <w:rPr>
          <w:rFonts w:eastAsia="Calibri"/>
          <w:lang w:eastAsia="en-US"/>
        </w:rPr>
        <w:t xml:space="preserve">Высшее образование в области экономики и бизнеса или в области права, либо </w:t>
      </w:r>
      <w:proofErr w:type="spellStart"/>
      <w:r w:rsidR="00A25908" w:rsidRPr="00A25908">
        <w:rPr>
          <w:rFonts w:eastAsia="Calibri"/>
          <w:lang w:eastAsia="en-US"/>
        </w:rPr>
        <w:t>послесреднее</w:t>
      </w:r>
      <w:proofErr w:type="spellEnd"/>
      <w:r w:rsidR="00A25908" w:rsidRPr="00A25908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  </w:t>
      </w:r>
    </w:p>
    <w:p w:rsidR="00995B6D" w:rsidRDefault="00F660F0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450555" w:rsidRPr="00450555" w:rsidRDefault="00450555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</w:p>
    <w:p w:rsidR="00450555" w:rsidRDefault="00450555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b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450555">
        <w:rPr>
          <w:rFonts w:eastAsia="Calibri"/>
          <w:b/>
          <w:lang w:val="kk-KZ" w:eastAsia="en-US"/>
        </w:rPr>
        <w:t xml:space="preserve">2. </w:t>
      </w:r>
      <w:r>
        <w:rPr>
          <w:rFonts w:eastAsia="Calibri"/>
          <w:b/>
          <w:lang w:val="kk-KZ" w:eastAsia="en-US"/>
        </w:rPr>
        <w:t xml:space="preserve">Ведущий специалист отдела администрирования индивидуальных предпринимателей, </w:t>
      </w:r>
      <w:r w:rsidRPr="00450555">
        <w:rPr>
          <w:rFonts w:eastAsia="Calibri"/>
          <w:b/>
          <w:lang w:val="kk-KZ" w:eastAsia="en-US"/>
        </w:rPr>
        <w:t>(ка</w:t>
      </w:r>
      <w:r>
        <w:rPr>
          <w:rFonts w:eastAsia="Calibri"/>
          <w:b/>
          <w:lang w:val="kk-KZ" w:eastAsia="en-US"/>
        </w:rPr>
        <w:t xml:space="preserve">тегория C-R-5), </w:t>
      </w:r>
      <w:r w:rsidRPr="00450555">
        <w:rPr>
          <w:rFonts w:eastAsia="Calibri"/>
          <w:b/>
          <w:lang w:val="kk-KZ" w:eastAsia="en-US"/>
        </w:rPr>
        <w:t>(1 единица).</w:t>
      </w:r>
    </w:p>
    <w:p w:rsidR="00450555" w:rsidRDefault="00450555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 w:rsidRPr="00450555">
        <w:t xml:space="preserve"> </w:t>
      </w:r>
      <w:proofErr w:type="gramStart"/>
      <w:r w:rsidRPr="00450555">
        <w:rPr>
          <w:rFonts w:eastAsia="Calibri"/>
          <w:lang w:eastAsia="en-US"/>
        </w:rPr>
        <w:t>Прием, обработка налоговых заявлений и выдача в установленные сроки выходных документов; прием, регистрация и ввод форм налоговой отчетности; инвентаризация лицевых счетов налогоплательщиков: по истечении сроков представления налоговой отчетности для выявления  налогоплательщиков, не представивших налоговую отчетность, и выставления уведомления, а также контроль за их исполнением; по формированию списков НП, подлежащих снятию с учета по налогу на добавленную стоимость;</w:t>
      </w:r>
      <w:proofErr w:type="gramEnd"/>
      <w:r w:rsidRPr="00450555">
        <w:rPr>
          <w:rFonts w:eastAsia="Calibri"/>
          <w:lang w:eastAsia="en-US"/>
        </w:rPr>
        <w:t xml:space="preserve"> </w:t>
      </w:r>
      <w:proofErr w:type="gramStart"/>
      <w:r w:rsidRPr="00450555">
        <w:rPr>
          <w:rFonts w:eastAsia="Calibri"/>
          <w:lang w:eastAsia="en-US"/>
        </w:rPr>
        <w:t>для формирования актов сверок, заключений на переброску, возврата излишне уплаченных сумм налогов и других обязательных платежей в бюджет; для выдачи Справки об отсутствии (наличии) налоговой задолженности; получения справок об отсутствие (наличие) налоговой задолженности; для получения подтверждения при постановке на НДС; для подготовки списков налогоплательщиков для признания налогоплательщиков бездействующими; по передаче лицевых счетов по НП, прошедшим передислокацию;</w:t>
      </w:r>
      <w:proofErr w:type="gramEnd"/>
      <w:r w:rsidRPr="00450555">
        <w:rPr>
          <w:rFonts w:eastAsia="Calibri"/>
          <w:lang w:eastAsia="en-US"/>
        </w:rPr>
        <w:t xml:space="preserve">  по отработке переплаты по налогам в части некорректно разнесенных начислений по ФНО;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отчетности; прием и передача юридических дел индивидуальных предпринимателей; выдача справок о заявленных доходах индивидуальных предпринимателей, выдача справок о наличии регистрационного учета в качестве индивидуального предпринимателя, участие в формировании Отчета «2-Н», своевременное и качественное исполнение информаций и заданий ДГД по </w:t>
      </w:r>
      <w:proofErr w:type="spellStart"/>
      <w:r w:rsidRPr="00450555">
        <w:rPr>
          <w:rFonts w:eastAsia="Calibri"/>
          <w:lang w:eastAsia="en-US"/>
        </w:rPr>
        <w:t>г</w:t>
      </w:r>
      <w:proofErr w:type="gramStart"/>
      <w:r w:rsidRPr="00450555">
        <w:rPr>
          <w:rFonts w:eastAsia="Calibri"/>
          <w:lang w:eastAsia="en-US"/>
        </w:rPr>
        <w:t>.А</w:t>
      </w:r>
      <w:proofErr w:type="gramEnd"/>
      <w:r w:rsidRPr="00450555">
        <w:rPr>
          <w:rFonts w:eastAsia="Calibri"/>
          <w:lang w:eastAsia="en-US"/>
        </w:rPr>
        <w:t>лматы</w:t>
      </w:r>
      <w:proofErr w:type="spellEnd"/>
      <w:r w:rsidRPr="00450555">
        <w:rPr>
          <w:rFonts w:eastAsia="Calibri"/>
          <w:lang w:eastAsia="en-US"/>
        </w:rPr>
        <w:t xml:space="preserve">, обеспечение своевременного и должного исполнения поручений начальника налогового управления, заместителей и руководителя отдела, ответы на запросы государственных органов и налогоплательщиков, регистрация налогоплательщиков юридических лиц, выдача свидетельств налогоплательщикам, </w:t>
      </w:r>
      <w:proofErr w:type="gramStart"/>
      <w:r w:rsidRPr="00450555">
        <w:rPr>
          <w:rFonts w:eastAsia="Calibri"/>
          <w:lang w:eastAsia="en-US"/>
        </w:rPr>
        <w:t>перерегистрация налогоплательщиков юридических лиц, в связи с изменением регистрационных данных, переписка с правоохранительными органами (КНБ, Прокуратура и др.); проведение работы по уменьшению налогоплательщиков, потерявших связь с налоговыми органами, постоянное обновление и уточнение базы данных по реквизитам налогоплательщиков; регистрация  налогоплательщиков физических лиц, выдача свидетельств налогоплательщикам, передача юр. дел в другие УГД, в связи с перерегистрацией налогоплательщиков;</w:t>
      </w:r>
      <w:proofErr w:type="gramEnd"/>
      <w:r w:rsidRPr="00450555">
        <w:rPr>
          <w:rFonts w:eastAsia="Calibri"/>
          <w:lang w:eastAsia="en-US"/>
        </w:rPr>
        <w:t xml:space="preserve"> подготовка юр. дел к выемке правоохранительными органами выдача юр. дел инспекторам налогового комитета, предоставление сведений по документообороту, ведение журнала входящей корреспонденции, своевременное и качественное исполнение заявлений налогоплательщиков; своевременное исполнение разовых информаций; обеспечивает соблюдение государственной и трудовой дисциплины,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государственную, служебную тайну, несет ответственность за сохранность государственного имущества.</w:t>
      </w:r>
    </w:p>
    <w:p w:rsidR="00450555" w:rsidRDefault="00450555" w:rsidP="00450555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lastRenderedPageBreak/>
        <w:tab/>
      </w:r>
      <w:r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Pr="00450555">
        <w:rPr>
          <w:rFonts w:eastAsia="Calibri"/>
          <w:lang w:eastAsia="en-US"/>
        </w:rPr>
        <w:t xml:space="preserve">Высшее образование в области экономики и бизнеса или в области права, либо </w:t>
      </w:r>
      <w:proofErr w:type="spellStart"/>
      <w:r w:rsidRPr="00450555">
        <w:rPr>
          <w:rFonts w:eastAsia="Calibri"/>
          <w:lang w:eastAsia="en-US"/>
        </w:rPr>
        <w:t>послесреднее</w:t>
      </w:r>
      <w:proofErr w:type="spellEnd"/>
      <w:r w:rsidRPr="00450555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   </w:t>
      </w:r>
    </w:p>
    <w:p w:rsidR="00450555" w:rsidRPr="00450555" w:rsidRDefault="00450555" w:rsidP="00450555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450555" w:rsidRPr="00450555" w:rsidRDefault="00450555" w:rsidP="00A25908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</w:p>
    <w:p w:rsidR="00F62137" w:rsidRPr="00582D09" w:rsidRDefault="00DE676A" w:rsidP="00DE676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DB02C7">
        <w:rPr>
          <w:rFonts w:ascii="Times New Roman" w:hAnsi="Times New Roman" w:cs="Times New Roman"/>
          <w:sz w:val="24"/>
          <w:szCs w:val="28"/>
        </w:rPr>
        <w:t xml:space="preserve">         </w:t>
      </w:r>
      <w:r w:rsidR="00187D99" w:rsidRPr="00DB02C7">
        <w:rPr>
          <w:rFonts w:ascii="Times New Roman" w:hAnsi="Times New Roman" w:cs="Times New Roman"/>
          <w:b/>
          <w:sz w:val="24"/>
          <w:szCs w:val="28"/>
          <w:lang w:val="kk-KZ"/>
        </w:rPr>
        <w:t>Периоды приёма документов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– в течение 7 </w:t>
      </w:r>
      <w:r w:rsidR="00F8016A">
        <w:rPr>
          <w:rFonts w:ascii="Times New Roman" w:hAnsi="Times New Roman" w:cs="Times New Roman"/>
          <w:sz w:val="24"/>
          <w:szCs w:val="28"/>
          <w:lang w:val="kk-KZ"/>
        </w:rPr>
        <w:t xml:space="preserve">рабочих дней со следующего дня 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>после последней публикации объявления о про</w:t>
      </w:r>
      <w:r w:rsidR="005E0C47">
        <w:rPr>
          <w:rFonts w:ascii="Times New Roman" w:hAnsi="Times New Roman" w:cs="Times New Roman"/>
          <w:sz w:val="24"/>
          <w:szCs w:val="28"/>
          <w:lang w:val="kk-KZ"/>
        </w:rPr>
        <w:t xml:space="preserve">ведении конкурса в официальном 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Интернет-ресурсе Агентства Республики Казахстан по делам государственной службы и противодействию коррупции  </w:t>
      </w:r>
      <w:r w:rsidR="00187D99" w:rsidRPr="009E1EE8">
        <w:rPr>
          <w:rFonts w:ascii="Times New Roman" w:hAnsi="Times New Roman" w:cs="Times New Roman"/>
          <w:sz w:val="24"/>
          <w:szCs w:val="28"/>
          <w:u w:val="single"/>
          <w:lang w:val="kk-KZ"/>
        </w:rPr>
        <w:t>www.kyzmet.gov.kz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 и на официальном сайте </w:t>
      </w:r>
      <w:r w:rsidR="00582D09">
        <w:rPr>
          <w:rFonts w:ascii="Times New Roman" w:hAnsi="Times New Roman" w:cs="Times New Roman"/>
          <w:sz w:val="24"/>
          <w:szCs w:val="28"/>
          <w:lang w:val="kk-KZ"/>
        </w:rPr>
        <w:t>Министерства Ф</w:t>
      </w:r>
      <w:r w:rsidR="00187D99" w:rsidRPr="00DB02C7">
        <w:rPr>
          <w:rFonts w:ascii="Times New Roman" w:hAnsi="Times New Roman" w:cs="Times New Roman"/>
          <w:sz w:val="24"/>
          <w:szCs w:val="28"/>
          <w:lang w:val="kk-KZ"/>
        </w:rPr>
        <w:t xml:space="preserve">инансов Республики Казахстан  </w: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"http://www.minfin.gov.kz" </w:instrTex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37F5" w:rsidRPr="00582D09">
        <w:rPr>
          <w:rStyle w:val="a3"/>
          <w:rFonts w:ascii="Times New Roman" w:hAnsi="Times New Roman" w:cs="Times New Roman"/>
          <w:color w:val="auto"/>
          <w:sz w:val="24"/>
          <w:szCs w:val="24"/>
        </w:rPr>
        <w:t>www.minfin.gov.kz</w:t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1437F5" w:rsidRPr="00582D09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5E0C47" w:rsidRDefault="005E0C47" w:rsidP="00DC6EF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 w:rsidRPr="001437F5">
        <w:rPr>
          <w:rFonts w:ascii="Times New Roman" w:hAnsi="Times New Roman" w:cs="Times New Roman"/>
          <w:b/>
          <w:bCs/>
          <w:sz w:val="24"/>
          <w:szCs w:val="28"/>
        </w:rPr>
        <w:t xml:space="preserve">Для участия в общем конкурсе </w:t>
      </w:r>
      <w:proofErr w:type="gramStart"/>
      <w:r w:rsidRPr="001437F5">
        <w:rPr>
          <w:rFonts w:ascii="Times New Roman" w:hAnsi="Times New Roman" w:cs="Times New Roman"/>
          <w:b/>
          <w:bCs/>
          <w:sz w:val="24"/>
          <w:szCs w:val="28"/>
        </w:rPr>
        <w:t>предоставляются следующие документы</w:t>
      </w:r>
      <w:proofErr w:type="gramEnd"/>
      <w:r w:rsidRPr="001437F5">
        <w:rPr>
          <w:rFonts w:ascii="Times New Roman" w:hAnsi="Times New Roman" w:cs="Times New Roman"/>
          <w:b/>
          <w:bCs/>
          <w:sz w:val="24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</w:t>
      </w:r>
    </w:p>
    <w:p w:rsidR="005E0C47" w:rsidRDefault="005E0C47" w:rsidP="005E0C4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b/>
          <w:iCs/>
          <w:sz w:val="24"/>
          <w:szCs w:val="24"/>
        </w:rPr>
        <w:t>1)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заявление по форме, согласно приложению 2 к настоящим Правилам;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2)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послужной список кандидата на административную государственную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должность корпуса «Б» с цветной фотографией размером 3х4 по форме, согласно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приложению 3 к настоящим Правилам;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3)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копии документов об образовании и приложений к ним,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засвидетельствованные нотариально;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                     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образовании, п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олученным гражданами Республики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Казахстан в зарубежных организациях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образования, прилагаются копии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удостоверений о признании или нос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трификации данных документов об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образования, за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исключением документов об образовани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и, выданных зарубежными высшими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учебными заведениями, научными цен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трами и лабораториями гражданам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Республики Казахстан – обладателям между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народной стипендии «Болашак», а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также подпадающих под действие международного дог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овора (соглашение) о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взаимном признании и эквивалентности.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разовании, выданных обладателям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международной стипендии «Болашак», прилага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ется копия справки о завершении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обучения по международной стипендии 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Президента Республики Казахстан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«Болашак», выданной акционерным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обществом «Центр международных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программ».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К копиям документов об образо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вании, подпадающих под действие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международного договора (соглашения) о взаимном призна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нии и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эквивалентности, прилагаются копии справок о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признании данных документов об </w:t>
      </w:r>
      <w:r w:rsidRPr="00B83C5F">
        <w:rPr>
          <w:rFonts w:ascii="Times New Roman" w:hAnsi="Times New Roman" w:cs="Times New Roman"/>
          <w:iCs/>
          <w:sz w:val="24"/>
          <w:szCs w:val="24"/>
          <w:lang w:val="kk-KZ"/>
        </w:rPr>
        <w:t>образовании, выданных уполномоченным органом в сфере образования;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4)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подтверждающего трудовую деятельность,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засвидетельствованная нотариально либо удостоверенная кадровой службой с места работы;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5)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медицинской документации организаций здравоохранения, утвержденным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приказом </w:t>
      </w:r>
      <w:proofErr w:type="spellStart"/>
      <w:r w:rsidRPr="00DB02C7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DB02C7">
        <w:rPr>
          <w:rFonts w:ascii="Times New Roman" w:hAnsi="Times New Roman" w:cs="Times New Roman"/>
          <w:iCs/>
          <w:sz w:val="24"/>
          <w:szCs w:val="24"/>
        </w:rPr>
        <w:t>. Министра здравоохранения Республики Казахстан от 23 ноября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2010 года № 907 (зарегистрирован в Реестре государственной регистрации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нормативных правовых актов за № 6697), выданная не более чем за шесть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месяцев до дня представления документов (либо нотариально засвидетельствованная копия);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6)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копия документа, удостоверяющего личность, гражданина Республики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Казахстан;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7)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сертификат о прохождении тестирования на знание законодательства с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результатами не ниже пороговых значений, действительный на момент подачи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документов (далее – сертификат) (либо нотариально засвидетельствованная копия сертификата);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b/>
          <w:iCs/>
          <w:sz w:val="24"/>
          <w:szCs w:val="24"/>
        </w:rPr>
        <w:t>8)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gramStart"/>
      <w:r w:rsidRPr="00DB02C7">
        <w:rPr>
          <w:rFonts w:ascii="Times New Roman" w:hAnsi="Times New Roman" w:cs="Times New Roman"/>
          <w:b/>
          <w:iCs/>
          <w:sz w:val="24"/>
          <w:szCs w:val="24"/>
        </w:rPr>
        <w:t>9)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психоневрологической организации по форме, согласно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стандарту государственной услуги «Выдача справки с психоневрологической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организации», утвержденному приказом Министра здравоохранения и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социального развития Республики Казахстан от 27 апреля 2015 года № 272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(зарегистрирован в Реестре государственной регистрации нормативных правовых актов за № 11304), выданная не более </w:t>
      </w:r>
      <w:r w:rsidRPr="00DB02C7">
        <w:rPr>
          <w:rFonts w:ascii="Times New Roman" w:hAnsi="Times New Roman" w:cs="Times New Roman"/>
          <w:iCs/>
          <w:sz w:val="24"/>
          <w:szCs w:val="24"/>
        </w:rPr>
        <w:lastRenderedPageBreak/>
        <w:t>чем за один год до дня представления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документов (либо нотариально засвидетельствованную копию)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>;</w:t>
      </w:r>
      <w:proofErr w:type="gramEnd"/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proofErr w:type="gramStart"/>
      <w:r w:rsidRPr="00DB02C7">
        <w:rPr>
          <w:rFonts w:ascii="Times New Roman" w:hAnsi="Times New Roman" w:cs="Times New Roman"/>
          <w:b/>
          <w:iCs/>
          <w:sz w:val="24"/>
          <w:szCs w:val="24"/>
        </w:rPr>
        <w:t>10)</w:t>
      </w:r>
      <w:r w:rsidRPr="00DB02C7">
        <w:rPr>
          <w:rFonts w:ascii="Times New Roman" w:hAnsi="Times New Roman" w:cs="Times New Roman"/>
          <w:iCs/>
          <w:sz w:val="24"/>
          <w:szCs w:val="24"/>
        </w:rPr>
        <w:t xml:space="preserve"> справка с наркологической организации по форме, согласно стандарту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государственной услуги «Выдача справки с наркологической организации»,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утвержденному приказом Министра здравоохранения и социального развития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Республики Казахстан от 27 апреля 2015 года № 272 (зарегистрирован в Реестре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государственной регистрации нормативных правовых актов за № 11304),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выданная не более чем за один год до дня представления документов (либо</w:t>
      </w:r>
      <w:r w:rsidRPr="00DB02C7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iCs/>
          <w:sz w:val="24"/>
          <w:szCs w:val="24"/>
        </w:rPr>
        <w:t>нотариально засвидетельствованная копия).</w:t>
      </w:r>
      <w:proofErr w:type="gramEnd"/>
    </w:p>
    <w:p w:rsidR="005E0C47" w:rsidRPr="001437F5" w:rsidRDefault="005E0C47" w:rsidP="005E0C47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proofErr w:type="gram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9" w:anchor="z16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подпунктах 3)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67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4)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68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5)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0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7)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3" w:anchor="z171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8)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4" w:anchor="z172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9)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5" w:anchor="z173" w:history="1">
        <w:r w:rsidRPr="001437F5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10)</w:t>
        </w:r>
      </w:hyperlink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П</w:t>
      </w:r>
      <w:proofErr w:type="spellStart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ри</w:t>
      </w:r>
      <w:proofErr w:type="spellEnd"/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5E0C47" w:rsidRPr="001437F5" w:rsidRDefault="005E0C47" w:rsidP="005E0C47">
      <w:pPr>
        <w:shd w:val="clear" w:color="auto" w:fill="FFFFFF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1437F5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5E0C47" w:rsidRPr="001437F5" w:rsidRDefault="005E0C47" w:rsidP="005E0C47">
      <w:pPr>
        <w:shd w:val="clear" w:color="auto" w:fill="FFFFFF"/>
        <w:spacing w:after="0" w:line="240" w:lineRule="auto"/>
        <w:ind w:left="-284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    </w:t>
      </w:r>
      <w:r w:rsidRPr="001437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E0C47" w:rsidRPr="001437F5" w:rsidRDefault="005E0C47" w:rsidP="005E0C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ab/>
      </w:r>
      <w:r w:rsidRPr="001437F5"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E0C47" w:rsidRPr="001437F5" w:rsidRDefault="005E0C47" w:rsidP="005E0C4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Лица, изъявившие желание участвовать в общем конкурсе предс</w:t>
      </w:r>
      <w:r>
        <w:rPr>
          <w:rFonts w:ascii="Times New Roman" w:hAnsi="Times New Roman" w:cs="Times New Roman"/>
          <w:bCs/>
          <w:sz w:val="24"/>
          <w:szCs w:val="28"/>
        </w:rPr>
        <w:t xml:space="preserve">тавляют документы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в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государственный орган, объявивший конкурс, в </w:t>
      </w:r>
      <w:r w:rsidRPr="001437F5">
        <w:rPr>
          <w:rFonts w:ascii="Times New Roman" w:hAnsi="Times New Roman" w:cs="Times New Roman"/>
          <w:bCs/>
          <w:sz w:val="24"/>
          <w:szCs w:val="28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 в сроки приема документов.</w:t>
      </w:r>
    </w:p>
    <w:p w:rsidR="005E0C47" w:rsidRPr="001437F5" w:rsidRDefault="005E0C47" w:rsidP="005E0C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 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При предоставлении документов в электронном виде на адрес электронной почты 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>государственного органа</w:t>
      </w:r>
      <w:r w:rsidRPr="001437F5">
        <w:rPr>
          <w:rFonts w:ascii="Times New Roman" w:hAnsi="Times New Roman" w:cs="Times New Roman"/>
          <w:bCs/>
          <w:sz w:val="24"/>
          <w:szCs w:val="28"/>
        </w:rPr>
        <w:t xml:space="preserve"> либо посредством портала электронного правительства "</w:t>
      </w:r>
      <w:proofErr w:type="gramStart"/>
      <w:r w:rsidRPr="001437F5">
        <w:rPr>
          <w:rFonts w:ascii="Times New Roman" w:hAnsi="Times New Roman" w:cs="Times New Roman"/>
          <w:bCs/>
          <w:sz w:val="24"/>
          <w:szCs w:val="28"/>
        </w:rPr>
        <w:t>Е</w:t>
      </w:r>
      <w:proofErr w:type="gramEnd"/>
      <w:r w:rsidRPr="001437F5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Pr="001437F5">
        <w:rPr>
          <w:rFonts w:ascii="Times New Roman" w:hAnsi="Times New Roman" w:cs="Times New Roman"/>
          <w:bCs/>
          <w:sz w:val="24"/>
          <w:szCs w:val="28"/>
        </w:rPr>
        <w:t>gov</w:t>
      </w:r>
      <w:proofErr w:type="spellEnd"/>
      <w:r w:rsidRPr="001437F5">
        <w:rPr>
          <w:rFonts w:ascii="Times New Roman" w:hAnsi="Times New Roman" w:cs="Times New Roman"/>
          <w:bCs/>
          <w:sz w:val="24"/>
          <w:szCs w:val="28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5E0C47" w:rsidRPr="00A25908" w:rsidRDefault="005E0C47" w:rsidP="005E0C4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8"/>
        </w:rPr>
        <w:t>     </w:t>
      </w:r>
      <w:r>
        <w:rPr>
          <w:rFonts w:ascii="Times New Roman" w:hAnsi="Times New Roman" w:cs="Times New Roman"/>
          <w:bCs/>
          <w:sz w:val="24"/>
          <w:szCs w:val="28"/>
          <w:lang w:val="kk-KZ"/>
        </w:rPr>
        <w:t xml:space="preserve">     </w:t>
      </w:r>
      <w:r w:rsidRPr="001437F5">
        <w:rPr>
          <w:rFonts w:ascii="Times New Roman" w:hAnsi="Times New Roman" w:cs="Times New Roman"/>
          <w:bCs/>
          <w:sz w:val="24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5E0C47" w:rsidRDefault="005E0C47" w:rsidP="005E0C47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Программа тестирования кандидатов на занятие вакантных административных государственных должностей: </w:t>
      </w:r>
    </w:p>
    <w:p w:rsidR="005E0C47" w:rsidRPr="0026677D" w:rsidRDefault="005E0C47" w:rsidP="005E0C47">
      <w:pPr>
        <w:tabs>
          <w:tab w:val="left" w:pos="9923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</w:rPr>
        <w:t>для категорий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С-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</w:t>
      </w:r>
      <w:r w:rsidRPr="001437F5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-5:</w:t>
      </w:r>
      <w:r w:rsidRPr="00DB02C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тесты на знание государственного языка Республики Казахстан (20вопросов) продолжительностью 20 минут;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26677D">
        <w:rPr>
          <w:rFonts w:ascii="Times New Roman" w:hAnsi="Times New Roman" w:cs="Times New Roman"/>
          <w:spacing w:val="2"/>
          <w:sz w:val="24"/>
          <w:szCs w:val="24"/>
        </w:rPr>
        <w:t>тесты на знание Конституции Республики Казахстан (15 вопросов), законов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Республики Казахстан «О государственной службе Республики Казахстан» (15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вопросов), «О противодействии коррупции» (15 вопросов), «О местном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государственном управлении и самоуправлении в Республике Казахстан» (15вопросов), «О порядке рассмотрения обращений физических и юридических лиц»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(15 вопросов), «О государственных услугах» (15 вопросов), Этического кодекса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государственных служащих Республики Казахстан (Правил служебной этики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государственных служащих), утвержденных</w:t>
      </w:r>
      <w:proofErr w:type="gramEnd"/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 Указом Президента Республики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Казахстан от 29 декабря 2015 года № 153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(10 вопросов).</w:t>
      </w:r>
    </w:p>
    <w:p w:rsidR="005E0C47" w:rsidRPr="0026677D" w:rsidRDefault="005E0C47" w:rsidP="005E0C4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Значения прохождения тестирования по третьей програ</w:t>
      </w:r>
      <w:r>
        <w:rPr>
          <w:rFonts w:ascii="Times New Roman" w:hAnsi="Times New Roman" w:cs="Times New Roman"/>
          <w:spacing w:val="2"/>
          <w:sz w:val="24"/>
          <w:szCs w:val="24"/>
        </w:rPr>
        <w:t>мме составляют не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менее 50 правильных ответов от общего количе</w:t>
      </w:r>
      <w:r>
        <w:rPr>
          <w:rFonts w:ascii="Times New Roman" w:hAnsi="Times New Roman" w:cs="Times New Roman"/>
          <w:spacing w:val="2"/>
          <w:sz w:val="24"/>
          <w:szCs w:val="24"/>
        </w:rPr>
        <w:t>ства вопросов (100 вопросов) по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 xml:space="preserve">всем нормативным правовым актам и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>5 правильных ответов по каждому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нормативному правовому акту.</w:t>
      </w:r>
    </w:p>
    <w:p w:rsidR="005E0C47" w:rsidRPr="0026677D" w:rsidRDefault="005E0C47" w:rsidP="005E0C4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Общее время на выполнение тестов на знание законодательств</w:t>
      </w:r>
      <w:r>
        <w:rPr>
          <w:rFonts w:ascii="Times New Roman" w:hAnsi="Times New Roman" w:cs="Times New Roman"/>
          <w:spacing w:val="2"/>
          <w:sz w:val="24"/>
          <w:szCs w:val="24"/>
        </w:rPr>
        <w:t>а Республики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26677D">
        <w:rPr>
          <w:rFonts w:ascii="Times New Roman" w:hAnsi="Times New Roman" w:cs="Times New Roman"/>
          <w:spacing w:val="2"/>
          <w:sz w:val="24"/>
          <w:szCs w:val="24"/>
        </w:rPr>
        <w:t>Казахстан по третьей программе составляет 85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минут.</w:t>
      </w:r>
    </w:p>
    <w:p w:rsidR="005E0C47" w:rsidRPr="00DB02C7" w:rsidRDefault="005E0C47" w:rsidP="005E0C47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E0C47" w:rsidRDefault="005E0C47" w:rsidP="005E0C47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B02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DB02C7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DB02C7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</w:t>
      </w:r>
      <w:r w:rsidRPr="00DB02C7">
        <w:rPr>
          <w:rFonts w:ascii="Times New Roman" w:hAnsi="Times New Roman" w:cs="Times New Roman"/>
          <w:sz w:val="24"/>
          <w:szCs w:val="24"/>
        </w:rPr>
        <w:lastRenderedPageBreak/>
        <w:t>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5E0C47" w:rsidRPr="004E309E" w:rsidRDefault="005E0C47" w:rsidP="005E0C47">
      <w:pPr>
        <w:tabs>
          <w:tab w:val="left" w:pos="9923"/>
        </w:tabs>
        <w:spacing w:after="0" w:line="240" w:lineRule="auto"/>
        <w:ind w:left="-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DA2272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Pr="00DA22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E0C47" w:rsidRPr="00582D09" w:rsidRDefault="005E0C47" w:rsidP="005E0C4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Собеседование с кандидатами проходят в 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>Управлении государственных доходов по Наурызбайскому району</w:t>
      </w: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 xml:space="preserve"> города Алматы (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город Алматы, мкр.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Шугыла 222/2</w:t>
      </w:r>
      <w:r w:rsidRPr="00582D0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зал заседания</w:t>
      </w:r>
      <w:r w:rsidRPr="00582D09">
        <w:rPr>
          <w:rFonts w:ascii="Times New Roman" w:hAnsi="Times New Roman" w:cs="Times New Roman"/>
          <w:b/>
          <w:sz w:val="24"/>
          <w:szCs w:val="28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5E0C47" w:rsidRDefault="005E0C47" w:rsidP="005E0C4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B02C7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5E0C47" w:rsidRPr="004E309E" w:rsidRDefault="005E0C47" w:rsidP="005E0C47">
      <w:pPr>
        <w:spacing w:after="0" w:line="240" w:lineRule="auto"/>
        <w:ind w:left="-284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</w:t>
      </w:r>
      <w:r w:rsidRPr="00DB02C7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 w:rsidRPr="00DB02C7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                                    </w:t>
      </w:r>
    </w:p>
    <w:p w:rsidR="005E0C47" w:rsidRDefault="005E0C47" w:rsidP="005E0C47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  </w:t>
      </w:r>
      <w:r w:rsidRPr="00DB02C7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Pr="00EE519F" w:rsidRDefault="005E0C47" w:rsidP="005E0C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>ПАМЯТКА</w:t>
      </w:r>
    </w:p>
    <w:p w:rsidR="005E0C47" w:rsidRPr="00EE519F" w:rsidRDefault="005E0C47" w:rsidP="005E0C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E519F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поступающим на </w:t>
      </w:r>
      <w:r w:rsidRPr="00EE519F">
        <w:rPr>
          <w:rFonts w:ascii="Times New Roman" w:hAnsi="Times New Roman" w:cs="Times New Roman"/>
          <w:i/>
          <w:sz w:val="24"/>
          <w:szCs w:val="24"/>
        </w:rPr>
        <w:t>административные государственные должности корпуса «Б»</w:t>
      </w:r>
    </w:p>
    <w:p w:rsidR="005E0C47" w:rsidRPr="00EE519F" w:rsidRDefault="005E0C47" w:rsidP="005E0C47">
      <w:pPr>
        <w:pStyle w:val="1"/>
        <w:spacing w:before="0" w:beforeAutospacing="0" w:after="0" w:afterAutospacing="0"/>
        <w:contextualSpacing/>
        <w:rPr>
          <w:b/>
          <w:i/>
          <w:lang w:val="kk-KZ"/>
        </w:rPr>
      </w:pPr>
      <w:r w:rsidRPr="00EE519F">
        <w:rPr>
          <w:b/>
          <w:i/>
        </w:rPr>
        <w:t>Участники</w:t>
      </w:r>
      <w:r w:rsidRPr="00EE519F">
        <w:rPr>
          <w:b/>
          <w:i/>
          <w:lang w:val="kk-KZ"/>
        </w:rPr>
        <w:t xml:space="preserve"> и кандидаты</w:t>
      </w:r>
      <w:r w:rsidRPr="00EE519F">
        <w:rPr>
          <w:b/>
          <w:i/>
        </w:rPr>
        <w:t xml:space="preserve"> имеют право</w:t>
      </w:r>
      <w:r w:rsidRPr="00EE519F">
        <w:rPr>
          <w:b/>
          <w:i/>
          <w:lang w:val="kk-KZ"/>
        </w:rPr>
        <w:t>: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  <w:lang w:val="x-none"/>
        </w:rPr>
      </w:pPr>
      <w:r w:rsidRPr="00EE519F">
        <w:rPr>
          <w:i/>
        </w:rPr>
        <w:t xml:space="preserve">Не </w:t>
      </w:r>
      <w:proofErr w:type="spellStart"/>
      <w:r w:rsidRPr="00EE519F">
        <w:rPr>
          <w:i/>
        </w:rPr>
        <w:t>предоставл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 xml:space="preserve"> копии документа, подтверждающего трудовую деятельность, в случае, если не осуществлял</w:t>
      </w:r>
      <w:r w:rsidRPr="00EE519F">
        <w:rPr>
          <w:i/>
          <w:lang w:val="kk-KZ"/>
        </w:rPr>
        <w:t>и</w:t>
      </w:r>
      <w:r w:rsidRPr="00EE519F">
        <w:rPr>
          <w:i/>
        </w:rPr>
        <w:t xml:space="preserve"> трудовую деятельность и если стаж работы не требуется по вакантной должности.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редоставл</w:t>
      </w:r>
      <w:proofErr w:type="spellEnd"/>
      <w:r w:rsidRPr="00EE519F">
        <w:rPr>
          <w:i/>
          <w:lang w:val="kk-KZ"/>
        </w:rPr>
        <w:t>ять</w:t>
      </w:r>
      <w:r w:rsidRPr="00EE519F">
        <w:rPr>
          <w:i/>
        </w:rPr>
        <w:t>документ</w:t>
      </w:r>
      <w:r w:rsidRPr="00EE519F">
        <w:rPr>
          <w:i/>
          <w:lang w:val="kk-KZ"/>
        </w:rPr>
        <w:t>ы</w:t>
      </w:r>
      <w:r w:rsidRPr="00EE519F">
        <w:rPr>
          <w:i/>
        </w:rPr>
        <w:t xml:space="preserve">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 в сроки приема документов.</w:t>
      </w:r>
      <w:r w:rsidRPr="006B42CD">
        <w:rPr>
          <w:i/>
        </w:rPr>
        <w:t xml:space="preserve"> </w:t>
      </w:r>
      <w:r w:rsidRPr="00EE519F">
        <w:rPr>
          <w:i/>
        </w:rPr>
        <w:t>При предоставлении документов в электронном виде на адрес электронной почты либо посредством портала электронного правительства «</w:t>
      </w:r>
      <w:proofErr w:type="gramStart"/>
      <w:r w:rsidRPr="00EE519F">
        <w:rPr>
          <w:i/>
        </w:rPr>
        <w:t>Е</w:t>
      </w:r>
      <w:proofErr w:type="gramEnd"/>
      <w:r w:rsidRPr="00EE519F">
        <w:rPr>
          <w:i/>
        </w:rPr>
        <w:t>-</w:t>
      </w:r>
      <w:proofErr w:type="spellStart"/>
      <w:r w:rsidRPr="00EE519F">
        <w:rPr>
          <w:i/>
        </w:rPr>
        <w:t>gov</w:t>
      </w:r>
      <w:proofErr w:type="spellEnd"/>
      <w:r w:rsidRPr="00EE519F">
        <w:rPr>
          <w:i/>
        </w:rPr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На уведомление</w:t>
      </w:r>
      <w:r w:rsidRPr="00EE519F">
        <w:rPr>
          <w:i/>
        </w:rPr>
        <w:t>о дате проведения собеседования</w:t>
      </w:r>
      <w:r w:rsidRPr="00EE519F">
        <w:rPr>
          <w:i/>
          <w:lang w:val="kk-KZ"/>
        </w:rPr>
        <w:t xml:space="preserve">, </w:t>
      </w:r>
      <w:r w:rsidRPr="00EE519F">
        <w:rPr>
          <w:i/>
        </w:rPr>
        <w:t>по телефону, посредством направления информации на электронные адреса и мобильные телефоны.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</w:t>
      </w:r>
      <w:proofErr w:type="spellStart"/>
      <w:r w:rsidRPr="00EE519F">
        <w:rPr>
          <w:i/>
        </w:rPr>
        <w:t>роход</w:t>
      </w:r>
      <w:proofErr w:type="spellEnd"/>
      <w:r w:rsidRPr="00EE519F">
        <w:rPr>
          <w:i/>
          <w:lang w:val="kk-KZ"/>
        </w:rPr>
        <w:t>и</w:t>
      </w:r>
      <w:r w:rsidRPr="00EE519F">
        <w:rPr>
          <w:i/>
        </w:rPr>
        <w:t>т</w:t>
      </w:r>
      <w:r w:rsidRPr="00EE519F">
        <w:rPr>
          <w:i/>
          <w:lang w:val="kk-KZ"/>
        </w:rPr>
        <w:t>ь собеседование</w:t>
      </w:r>
      <w:r w:rsidRPr="00EE519F">
        <w:rPr>
          <w:i/>
        </w:rPr>
        <w:t xml:space="preserve"> в течение трех рабочих дней со дня уведомления.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</w:rPr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proofErr w:type="spellStart"/>
      <w:r w:rsidRPr="00EE519F">
        <w:rPr>
          <w:i/>
        </w:rPr>
        <w:t>получ</w:t>
      </w:r>
      <w:proofErr w:type="spellEnd"/>
      <w:r w:rsidRPr="00EE519F">
        <w:rPr>
          <w:i/>
          <w:lang w:val="kk-KZ"/>
        </w:rPr>
        <w:t xml:space="preserve">ений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 конкурсной комиссии, </w:t>
      </w:r>
      <w:r w:rsidRPr="00EE519F">
        <w:rPr>
          <w:i/>
          <w:lang w:val="kk-KZ"/>
        </w:rPr>
        <w:t>знакомиться с р</w:t>
      </w:r>
      <w:proofErr w:type="spellStart"/>
      <w:r w:rsidRPr="00EE519F">
        <w:rPr>
          <w:i/>
        </w:rPr>
        <w:t>ешение</w:t>
      </w:r>
      <w:proofErr w:type="spellEnd"/>
      <w:r w:rsidRPr="00EE519F">
        <w:rPr>
          <w:i/>
          <w:lang w:val="kk-KZ"/>
        </w:rPr>
        <w:t>м</w:t>
      </w:r>
      <w:r w:rsidRPr="00EE519F">
        <w:rPr>
          <w:i/>
        </w:rPr>
        <w:t xml:space="preserve"> и </w:t>
      </w:r>
      <w:proofErr w:type="spellStart"/>
      <w:r w:rsidRPr="00EE519F">
        <w:rPr>
          <w:i/>
        </w:rPr>
        <w:t>списк</w:t>
      </w:r>
      <w:proofErr w:type="spellEnd"/>
      <w:r w:rsidRPr="00EE519F">
        <w:rPr>
          <w:i/>
          <w:lang w:val="kk-KZ"/>
        </w:rPr>
        <w:t xml:space="preserve">ом, </w:t>
      </w:r>
      <w:proofErr w:type="spellStart"/>
      <w:r w:rsidRPr="00EE519F">
        <w:rPr>
          <w:i/>
        </w:rPr>
        <w:t>размещ</w:t>
      </w:r>
      <w:proofErr w:type="spellEnd"/>
      <w:r w:rsidRPr="00EE519F">
        <w:rPr>
          <w:i/>
          <w:lang w:val="kk-KZ"/>
        </w:rPr>
        <w:t>енных</w:t>
      </w:r>
      <w:r w:rsidRPr="00EE519F">
        <w:rPr>
          <w:i/>
        </w:rPr>
        <w:t xml:space="preserve">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EE519F">
        <w:rPr>
          <w:i/>
        </w:rPr>
        <w:t>интернет-ресурсе</w:t>
      </w:r>
      <w:proofErr w:type="spellEnd"/>
      <w:r w:rsidRPr="00EE519F">
        <w:rPr>
          <w:i/>
        </w:rPr>
        <w:t>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t>При</w:t>
      </w:r>
      <w:r w:rsidRPr="00EE519F">
        <w:rPr>
          <w:i/>
        </w:rPr>
        <w:t xml:space="preserve"> успешно</w:t>
      </w:r>
      <w:r w:rsidRPr="00EE519F">
        <w:rPr>
          <w:i/>
          <w:lang w:val="kk-KZ"/>
        </w:rPr>
        <w:t>м</w:t>
      </w:r>
      <w:r w:rsidRPr="00EE519F">
        <w:rPr>
          <w:i/>
        </w:rPr>
        <w:t xml:space="preserve"> про</w:t>
      </w:r>
      <w:r w:rsidRPr="00EE519F">
        <w:rPr>
          <w:i/>
          <w:lang w:val="kk-KZ"/>
        </w:rPr>
        <w:t>хождений</w:t>
      </w:r>
      <w:proofErr w:type="spellStart"/>
      <w:r w:rsidRPr="00EE519F">
        <w:rPr>
          <w:i/>
        </w:rPr>
        <w:t>собеседовани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 xml:space="preserve">, </w:t>
      </w:r>
      <w:r w:rsidRPr="00EE519F">
        <w:rPr>
          <w:i/>
          <w:lang w:val="kk-KZ"/>
        </w:rPr>
        <w:t>быть</w:t>
      </w:r>
      <w:proofErr w:type="spellStart"/>
      <w:r w:rsidRPr="00EE519F">
        <w:rPr>
          <w:i/>
        </w:rPr>
        <w:t>извеще</w:t>
      </w:r>
      <w:proofErr w:type="spellEnd"/>
      <w:r w:rsidRPr="00EE519F">
        <w:rPr>
          <w:i/>
          <w:lang w:val="kk-KZ"/>
        </w:rPr>
        <w:t>нными</w:t>
      </w:r>
      <w:r w:rsidRPr="00EE519F">
        <w:rPr>
          <w:i/>
        </w:rPr>
        <w:t xml:space="preserve"> о результатах конкурса в течение двух рабочих дней со дня решения конкурсной комиссии.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  <w:lang w:val="x-none"/>
        </w:rPr>
      </w:pPr>
      <w:r w:rsidRPr="00EE519F">
        <w:rPr>
          <w:i/>
          <w:lang w:val="kk-KZ"/>
        </w:rPr>
        <w:t>На занятие должности п</w:t>
      </w:r>
      <w:r w:rsidRPr="00EE519F">
        <w:rPr>
          <w:i/>
        </w:rPr>
        <w:t>о истечении пяти рабочих дней со дня принятия решения конкурсной комиссией</w:t>
      </w:r>
      <w:r w:rsidRPr="00EE519F">
        <w:rPr>
          <w:i/>
          <w:lang w:val="kk-KZ"/>
        </w:rPr>
        <w:t xml:space="preserve">при </w:t>
      </w:r>
      <w:proofErr w:type="spellStart"/>
      <w:r w:rsidRPr="00EE519F">
        <w:rPr>
          <w:i/>
        </w:rPr>
        <w:t>получе</w:t>
      </w:r>
      <w:proofErr w:type="spellEnd"/>
      <w:r w:rsidRPr="00EE519F">
        <w:rPr>
          <w:i/>
          <w:lang w:val="kk-KZ"/>
        </w:rPr>
        <w:t xml:space="preserve">нии </w:t>
      </w:r>
      <w:r w:rsidRPr="00EE519F">
        <w:rPr>
          <w:i/>
        </w:rPr>
        <w:t>положительно</w:t>
      </w:r>
      <w:r w:rsidRPr="00EE519F">
        <w:rPr>
          <w:i/>
          <w:lang w:val="kk-KZ"/>
        </w:rPr>
        <w:t>го</w:t>
      </w:r>
      <w:proofErr w:type="spellStart"/>
      <w:r w:rsidRPr="00EE519F">
        <w:rPr>
          <w:i/>
        </w:rPr>
        <w:t>заключени</w:t>
      </w:r>
      <w:proofErr w:type="spellEnd"/>
      <w:r w:rsidRPr="00EE519F">
        <w:rPr>
          <w:i/>
          <w:lang w:val="kk-KZ"/>
        </w:rPr>
        <w:t>я</w:t>
      </w:r>
      <w:r w:rsidRPr="00EE519F">
        <w:rPr>
          <w:i/>
        </w:rPr>
        <w:t>.</w:t>
      </w:r>
      <w:r w:rsidRPr="00EE519F">
        <w:rPr>
          <w:i/>
          <w:lang w:val="kk-KZ"/>
        </w:rPr>
        <w:t xml:space="preserve">Либо на занятие должности </w:t>
      </w:r>
      <w:r w:rsidRPr="00EE519F">
        <w:rPr>
          <w:i/>
        </w:rPr>
        <w:t>со дня заключительного заседания конкурсной комиссии</w:t>
      </w:r>
      <w:r w:rsidRPr="00EE519F">
        <w:rPr>
          <w:i/>
          <w:lang w:val="kk-KZ"/>
        </w:rPr>
        <w:t xml:space="preserve">, в </w:t>
      </w:r>
      <w:r w:rsidRPr="00EE519F">
        <w:rPr>
          <w:i/>
        </w:rPr>
        <w:t>случае</w:t>
      </w:r>
      <w:r w:rsidRPr="00EE519F">
        <w:rPr>
          <w:i/>
          <w:lang w:val="kk-KZ"/>
        </w:rPr>
        <w:t xml:space="preserve"> единоличного</w:t>
      </w:r>
      <w:r w:rsidRPr="00EE519F">
        <w:rPr>
          <w:i/>
        </w:rPr>
        <w:t xml:space="preserve"> участия в конкурсе.</w:t>
      </w:r>
    </w:p>
    <w:p w:rsidR="005E0C47" w:rsidRPr="00EE519F" w:rsidRDefault="005E0C47" w:rsidP="005E0C47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i/>
        </w:rPr>
      </w:pPr>
      <w:r w:rsidRPr="00EE519F">
        <w:rPr>
          <w:i/>
          <w:lang w:val="kk-KZ"/>
        </w:rPr>
        <w:lastRenderedPageBreak/>
        <w:t>В случае</w:t>
      </w:r>
      <w:r w:rsidRPr="00EE519F">
        <w:rPr>
          <w:i/>
        </w:rPr>
        <w:t xml:space="preserve"> не </w:t>
      </w:r>
      <w:proofErr w:type="spellStart"/>
      <w:r w:rsidRPr="00EE519F">
        <w:rPr>
          <w:i/>
        </w:rPr>
        <w:t>прох</w:t>
      </w:r>
      <w:proofErr w:type="spellEnd"/>
      <w:r w:rsidRPr="00EE519F">
        <w:rPr>
          <w:i/>
          <w:lang w:val="kk-KZ"/>
        </w:rPr>
        <w:t>ождения</w:t>
      </w:r>
      <w:proofErr w:type="spellStart"/>
      <w:r w:rsidRPr="00EE519F">
        <w:rPr>
          <w:i/>
        </w:rPr>
        <w:t>конкурсн</w:t>
      </w:r>
      <w:proofErr w:type="spellEnd"/>
      <w:r w:rsidRPr="00EE519F">
        <w:rPr>
          <w:i/>
          <w:lang w:val="kk-KZ"/>
        </w:rPr>
        <w:t>ого</w:t>
      </w:r>
      <w:r w:rsidRPr="00EE519F">
        <w:rPr>
          <w:i/>
        </w:rPr>
        <w:t xml:space="preserve"> отбор</w:t>
      </w:r>
      <w:r w:rsidRPr="00EE519F">
        <w:rPr>
          <w:i/>
          <w:lang w:val="kk-KZ"/>
        </w:rPr>
        <w:t>а</w:t>
      </w:r>
      <w:r w:rsidRPr="00EE519F">
        <w:rPr>
          <w:i/>
        </w:rPr>
        <w:t>,</w:t>
      </w:r>
      <w:r w:rsidRPr="00EE519F">
        <w:rPr>
          <w:i/>
          <w:lang w:val="kk-KZ"/>
        </w:rPr>
        <w:t xml:space="preserve"> подавать заявления на возвращение</w:t>
      </w:r>
      <w:r w:rsidRPr="00EE519F">
        <w:rPr>
          <w:i/>
        </w:rPr>
        <w:t xml:space="preserve"> документ</w:t>
      </w:r>
      <w:r w:rsidRPr="00EE519F">
        <w:rPr>
          <w:i/>
          <w:lang w:val="kk-KZ"/>
        </w:rPr>
        <w:t>ов</w:t>
      </w:r>
      <w:r w:rsidRPr="00EE519F">
        <w:rPr>
          <w:i/>
        </w:rPr>
        <w:t xml:space="preserve">, указанные в </w:t>
      </w:r>
      <w:hyperlink r:id="rId16" w:anchor="z16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подпунктах 3)</w:t>
        </w:r>
      </w:hyperlink>
      <w:r w:rsidRPr="00EE519F">
        <w:rPr>
          <w:i/>
        </w:rPr>
        <w:t xml:space="preserve">, </w:t>
      </w:r>
      <w:hyperlink r:id="rId17" w:anchor="z167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4)</w:t>
        </w:r>
      </w:hyperlink>
      <w:r w:rsidRPr="00EE519F">
        <w:rPr>
          <w:i/>
        </w:rPr>
        <w:t xml:space="preserve">, </w:t>
      </w:r>
      <w:hyperlink r:id="rId18" w:anchor="z168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5)</w:t>
        </w:r>
      </w:hyperlink>
      <w:r w:rsidRPr="00EE519F">
        <w:rPr>
          <w:i/>
        </w:rPr>
        <w:t xml:space="preserve">, </w:t>
      </w:r>
      <w:hyperlink r:id="rId19" w:anchor="z170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7)</w:t>
        </w:r>
      </w:hyperlink>
      <w:r w:rsidRPr="00EE519F">
        <w:rPr>
          <w:i/>
        </w:rPr>
        <w:t xml:space="preserve">, </w:t>
      </w:r>
      <w:hyperlink r:id="rId20" w:anchor="z171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8)</w:t>
        </w:r>
      </w:hyperlink>
      <w:r w:rsidRPr="00EE519F">
        <w:rPr>
          <w:i/>
        </w:rPr>
        <w:t xml:space="preserve">, </w:t>
      </w:r>
      <w:hyperlink r:id="rId21" w:anchor="z172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9)</w:t>
        </w:r>
      </w:hyperlink>
      <w:r w:rsidRPr="00EE519F">
        <w:rPr>
          <w:i/>
        </w:rPr>
        <w:t xml:space="preserve"> и </w:t>
      </w:r>
      <w:hyperlink r:id="rId22" w:anchor="z173" w:history="1">
        <w:r w:rsidRPr="00EE519F">
          <w:rPr>
            <w:rStyle w:val="a3"/>
            <w:rFonts w:ascii="Times New Roman" w:eastAsiaTheme="majorEastAsia" w:hAnsi="Times New Roman" w:cs="Times New Roman"/>
            <w:i/>
            <w:sz w:val="24"/>
            <w:szCs w:val="24"/>
          </w:rPr>
          <w:t>10)</w:t>
        </w:r>
      </w:hyperlink>
      <w:r w:rsidRPr="00EE519F">
        <w:rPr>
          <w:i/>
          <w:lang w:val="kk-KZ"/>
        </w:rPr>
        <w:t>.</w:t>
      </w:r>
    </w:p>
    <w:p w:rsidR="005E0C47" w:rsidRPr="00EE519F" w:rsidRDefault="005E0C47" w:rsidP="005E0C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19F">
        <w:rPr>
          <w:rFonts w:ascii="Times New Roman" w:hAnsi="Times New Roman" w:cs="Times New Roman"/>
          <w:b/>
          <w:i/>
          <w:sz w:val="24"/>
          <w:szCs w:val="24"/>
        </w:rPr>
        <w:t>Участники конкурса и кандидаты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>, в случае установления фактов незаконных действий со стороны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 xml:space="preserve"> конкурсной комиссии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вправе обратиться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>в Департамент Агентства по делам государственной службы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EE519F">
        <w:rPr>
          <w:rFonts w:ascii="Times New Roman" w:hAnsi="Times New Roman" w:cs="Times New Roman"/>
          <w:b/>
          <w:i/>
          <w:sz w:val="24"/>
          <w:szCs w:val="24"/>
        </w:rPr>
        <w:t>и противодействию коррупции по городу Алматы</w:t>
      </w:r>
      <w:r w:rsidRPr="00EE519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 адресу город Алматы пр. Сейфуллина 555, контактные телефоны 254-90-26, 254-90-20.</w:t>
      </w: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50555" w:rsidRDefault="00450555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50555" w:rsidRDefault="00450555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50555" w:rsidRDefault="00450555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E0C47" w:rsidRPr="0026677D" w:rsidRDefault="005E0C47" w:rsidP="005E0C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</w:p>
    <w:p w:rsidR="005E0C47" w:rsidRPr="00DB02C7" w:rsidRDefault="005E0C47" w:rsidP="005E0C4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0C47" w:rsidRPr="00DB02C7" w:rsidRDefault="005E0C47" w:rsidP="005E0C4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C47" w:rsidRPr="00DB02C7" w:rsidRDefault="005E0C47" w:rsidP="005E0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5E0C47" w:rsidRPr="00DB02C7" w:rsidRDefault="005E0C47" w:rsidP="005E0C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 xml:space="preserve">             С основными требованиями Правил проведения конкурса на занятие</w:t>
      </w:r>
      <w:r w:rsidRPr="00DB02C7">
        <w:rPr>
          <w:rFonts w:ascii="Times New Roman" w:hAnsi="Times New Roman" w:cs="Times New Roman"/>
          <w:lang w:val="kk-KZ"/>
        </w:rPr>
        <w:t xml:space="preserve"> </w:t>
      </w:r>
      <w:r w:rsidRPr="00DB02C7">
        <w:rPr>
          <w:rFonts w:ascii="Times New Roman" w:hAnsi="Times New Roman" w:cs="Times New Roman"/>
        </w:rPr>
        <w:t xml:space="preserve">административной государственной должности корпуса «Б» </w:t>
      </w:r>
      <w:proofErr w:type="gramStart"/>
      <w:r w:rsidRPr="00DB02C7">
        <w:rPr>
          <w:rFonts w:ascii="Times New Roman" w:hAnsi="Times New Roman" w:cs="Times New Roman"/>
        </w:rPr>
        <w:t>ознакомлен</w:t>
      </w:r>
      <w:proofErr w:type="gramEnd"/>
      <w:r w:rsidRPr="00DB02C7">
        <w:rPr>
          <w:rFonts w:ascii="Times New Roman" w:hAnsi="Times New Roman" w:cs="Times New Roman"/>
          <w:lang w:val="kk-KZ"/>
        </w:rPr>
        <w:t xml:space="preserve"> </w:t>
      </w:r>
      <w:r w:rsidRPr="00DB02C7">
        <w:rPr>
          <w:rFonts w:ascii="Times New Roman" w:hAnsi="Times New Roman" w:cs="Times New Roman"/>
        </w:rPr>
        <w:t xml:space="preserve">(ознакомлена), согласен (согласна) и обязуюсь их выполнять.          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</w:p>
    <w:p w:rsidR="005E0C47" w:rsidRPr="00DB02C7" w:rsidRDefault="005E0C47" w:rsidP="005E0C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телефон_____________________________________________________________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(Фамилия, имя, отчество (при его наличии))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DB02C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F660F0" w:rsidRDefault="005E0C47" w:rsidP="005E0C4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E0C47" w:rsidRPr="00DB02C7" w:rsidRDefault="005E0C47" w:rsidP="005E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E0C47" w:rsidRPr="00DD62F2" w:rsidRDefault="005E0C47" w:rsidP="005E0C4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Приложение 3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к Правилам проведения конкурса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занятие административной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государственной должности корпуса «Б»</w:t>
      </w:r>
    </w:p>
    <w:p w:rsidR="005E0C47" w:rsidRPr="00F8016A" w:rsidRDefault="005E0C47" w:rsidP="005E0C4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E0C47" w:rsidRPr="00F8016A" w:rsidRDefault="005E0C47" w:rsidP="005E0C4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01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5E0C47" w:rsidRPr="00F8016A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E0C47" w:rsidRPr="00C13BA7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5E0C47" w:rsidRPr="00C13BA7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ЛАУАЗЫМЫНА КАНДИДАТТЫҢ ҚЫЗМЕТТIК ТIЗIМІ</w:t>
      </w:r>
    </w:p>
    <w:p w:rsidR="005E0C47" w:rsidRPr="00C13BA7" w:rsidRDefault="005E0C47" w:rsidP="005E0C4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Look w:val="04A0" w:firstRow="1" w:lastRow="0" w:firstColumn="1" w:lastColumn="0" w:noHBand="0" w:noVBand="1"/>
      </w:tblPr>
      <w:tblGrid>
        <w:gridCol w:w="7682"/>
        <w:gridCol w:w="1719"/>
      </w:tblGrid>
      <w:tr w:rsidR="005E0C47" w:rsidRPr="00C13BA7" w:rsidTr="00D63282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әкесінің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47" w:rsidRPr="00C13BA7" w:rsidRDefault="005E0C47" w:rsidP="00D632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E0C47" w:rsidRPr="00C13BA7" w:rsidRDefault="005E0C47" w:rsidP="005E0C4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5308"/>
      </w:tblGrid>
      <w:tr w:rsidR="005E0C47" w:rsidRPr="00C13BA7" w:rsidTr="00D63282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орнын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бітірген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бі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тілдері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үш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жылдағы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тиімділігін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сайынғы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бағалау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үш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істеген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істеген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кезеңіндегі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бағасы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імшілік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қызметшілер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ЕҢБЕК ЖОЛЫ/ТРУДОВАЯ ДЕЯТЕЛЬНОСТЬ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орналасқан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5E0C47" w:rsidRPr="00C13BA7" w:rsidTr="00D63282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6B42CD" w:rsidRDefault="005E0C47" w:rsidP="00D6328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Default="005E0C47" w:rsidP="00D6328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5E0C47" w:rsidRPr="00E76AD7" w:rsidRDefault="005E0C47" w:rsidP="00D63282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C47" w:rsidRPr="00C13BA7" w:rsidRDefault="005E0C47" w:rsidP="00D63282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5E0C47" w:rsidRPr="00C13BA7" w:rsidTr="00D63282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E0C47" w:rsidRPr="00C13BA7" w:rsidRDefault="005E0C47" w:rsidP="00D63282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4A2E7B" w:rsidRDefault="005A6B7E" w:rsidP="005E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000"/>
          <w:sz w:val="20"/>
          <w:lang w:val="en-US"/>
        </w:rPr>
      </w:pPr>
    </w:p>
    <w:sectPr w:rsidR="005A6B7E" w:rsidRPr="004A2E7B" w:rsidSect="005E5370">
      <w:headerReference w:type="default" r:id="rId2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BC" w:rsidRDefault="005341BC" w:rsidP="005A6B7E">
      <w:pPr>
        <w:spacing w:after="0" w:line="240" w:lineRule="auto"/>
      </w:pPr>
      <w:r>
        <w:separator/>
      </w:r>
    </w:p>
  </w:endnote>
  <w:endnote w:type="continuationSeparator" w:id="0">
    <w:p w:rsidR="005341BC" w:rsidRDefault="005341BC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BC" w:rsidRDefault="005341BC" w:rsidP="005A6B7E">
      <w:pPr>
        <w:spacing w:after="0" w:line="240" w:lineRule="auto"/>
      </w:pPr>
      <w:r>
        <w:separator/>
      </w:r>
    </w:p>
  </w:footnote>
  <w:footnote w:type="continuationSeparator" w:id="0">
    <w:p w:rsidR="005341BC" w:rsidRDefault="005341BC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5A6B7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C40NT/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37F58"/>
    <w:rsid w:val="000C0486"/>
    <w:rsid w:val="001437F5"/>
    <w:rsid w:val="00174299"/>
    <w:rsid w:val="00187A59"/>
    <w:rsid w:val="00187D99"/>
    <w:rsid w:val="001C3E31"/>
    <w:rsid w:val="001D6528"/>
    <w:rsid w:val="00224BD1"/>
    <w:rsid w:val="00264F8D"/>
    <w:rsid w:val="0026677D"/>
    <w:rsid w:val="00300A80"/>
    <w:rsid w:val="003B1B55"/>
    <w:rsid w:val="003D4B0A"/>
    <w:rsid w:val="003F333E"/>
    <w:rsid w:val="003F6D6E"/>
    <w:rsid w:val="00450555"/>
    <w:rsid w:val="00456B7A"/>
    <w:rsid w:val="00480DB6"/>
    <w:rsid w:val="004A2E7B"/>
    <w:rsid w:val="004E309E"/>
    <w:rsid w:val="004E3E62"/>
    <w:rsid w:val="005341BC"/>
    <w:rsid w:val="00582D09"/>
    <w:rsid w:val="005A6B7E"/>
    <w:rsid w:val="005B0A77"/>
    <w:rsid w:val="005D3496"/>
    <w:rsid w:val="005E0C47"/>
    <w:rsid w:val="005E50F4"/>
    <w:rsid w:val="005E5370"/>
    <w:rsid w:val="00612F51"/>
    <w:rsid w:val="00624D3C"/>
    <w:rsid w:val="006425FC"/>
    <w:rsid w:val="006E3D89"/>
    <w:rsid w:val="00704A08"/>
    <w:rsid w:val="00722435"/>
    <w:rsid w:val="00767589"/>
    <w:rsid w:val="00796EF9"/>
    <w:rsid w:val="008810E3"/>
    <w:rsid w:val="008A4EE3"/>
    <w:rsid w:val="008A696B"/>
    <w:rsid w:val="008E736B"/>
    <w:rsid w:val="008F294F"/>
    <w:rsid w:val="009507E2"/>
    <w:rsid w:val="00994A2F"/>
    <w:rsid w:val="00995B6D"/>
    <w:rsid w:val="009E1EE8"/>
    <w:rsid w:val="00A046D0"/>
    <w:rsid w:val="00A202B1"/>
    <w:rsid w:val="00A25908"/>
    <w:rsid w:val="00A4697A"/>
    <w:rsid w:val="00A63C07"/>
    <w:rsid w:val="00AD6074"/>
    <w:rsid w:val="00BF16E4"/>
    <w:rsid w:val="00C01CC3"/>
    <w:rsid w:val="00C13BA7"/>
    <w:rsid w:val="00C55CBD"/>
    <w:rsid w:val="00C83498"/>
    <w:rsid w:val="00D86477"/>
    <w:rsid w:val="00D942F8"/>
    <w:rsid w:val="00DB02C7"/>
    <w:rsid w:val="00DC6EFC"/>
    <w:rsid w:val="00DE676A"/>
    <w:rsid w:val="00DF5B47"/>
    <w:rsid w:val="00E15BB0"/>
    <w:rsid w:val="00E76AD7"/>
    <w:rsid w:val="00EC335C"/>
    <w:rsid w:val="00ED401E"/>
    <w:rsid w:val="00EE519F"/>
    <w:rsid w:val="00EE5B82"/>
    <w:rsid w:val="00F62137"/>
    <w:rsid w:val="00F660F0"/>
    <w:rsid w:val="00F8016A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kadry_6011@taxgalmaty.mgd.kz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61.43.123/rus/docs/V17000149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7000149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Relationship Id="rId22" Type="http://schemas.openxmlformats.org/officeDocument/2006/relationships/hyperlink" Target="http://10.61.43.123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Иматаев</dc:creator>
  <cp:keywords/>
  <dc:description/>
  <cp:lastModifiedBy>Несипбаев Жайдар Аманжолулы</cp:lastModifiedBy>
  <cp:revision>11</cp:revision>
  <cp:lastPrinted>2017-12-25T07:01:00Z</cp:lastPrinted>
  <dcterms:created xsi:type="dcterms:W3CDTF">2017-12-07T05:35:00Z</dcterms:created>
  <dcterms:modified xsi:type="dcterms:W3CDTF">2018-06-27T11:26:00Z</dcterms:modified>
</cp:coreProperties>
</file>