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7" w:rsidRPr="00DB02C7" w:rsidRDefault="00F62137" w:rsidP="00F62137">
      <w:pPr>
        <w:pStyle w:val="BodyText1"/>
        <w:widowControl w:val="0"/>
        <w:ind w:right="9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общего конкурса </w:t>
      </w:r>
      <w:r w:rsidRPr="00DB02C7">
        <w:rPr>
          <w:rFonts w:ascii="Times New Roman" w:hAnsi="Times New Roman" w:cs="Times New Roman"/>
          <w:b/>
          <w:bCs/>
          <w:sz w:val="24"/>
          <w:szCs w:val="24"/>
        </w:rPr>
        <w:t>на занятие</w:t>
      </w:r>
      <w:r w:rsidR="006D7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60F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вакантных</w:t>
      </w:r>
      <w:r w:rsidR="006D7F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proofErr w:type="spellEnd"/>
      <w:r w:rsidR="003B060F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="006D7F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proofErr w:type="spellEnd"/>
      <w:r w:rsidR="003B060F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="006D7F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proofErr w:type="spellEnd"/>
      <w:r w:rsidR="003B060F">
        <w:rPr>
          <w:rFonts w:ascii="Times New Roman" w:hAnsi="Times New Roman" w:cs="Times New Roman"/>
          <w:b/>
          <w:bCs/>
          <w:sz w:val="24"/>
          <w:szCs w:val="24"/>
          <w:lang w:val="kk-KZ"/>
        </w:rPr>
        <w:t>ей</w:t>
      </w:r>
      <w:r w:rsidR="006D7F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правления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:rsidR="00F62137" w:rsidRPr="00F8016A" w:rsidRDefault="00F62137" w:rsidP="00187D99">
      <w:pPr>
        <w:pStyle w:val="BodyText1"/>
        <w:widowControl w:val="0"/>
        <w:ind w:right="99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300A80" w:rsidRDefault="00F62137" w:rsidP="001354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02C7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конкурса:</w:t>
      </w:r>
    </w:p>
    <w:p w:rsidR="00F660F0" w:rsidRPr="00300A80" w:rsidRDefault="00F660F0" w:rsidP="00F6213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16A" w:rsidRPr="00F660F0" w:rsidRDefault="00F62137" w:rsidP="00F8016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660F0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F660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8016A" w:rsidRPr="00F660F0">
        <w:rPr>
          <w:rFonts w:ascii="Times New Roman" w:hAnsi="Times New Roman" w:cs="Times New Roman"/>
          <w:b/>
          <w:sz w:val="24"/>
          <w:szCs w:val="24"/>
        </w:rPr>
        <w:t>-</w:t>
      </w:r>
      <w:r w:rsidR="00F8016A" w:rsidRPr="00F660F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F660F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  <w:r w:rsidR="003B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высшее либо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proofErr w:type="gram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1" w:name="z309"/>
      <w:bookmarkEnd w:id="0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аличие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компетенций: инициативность,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="00F8016A"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опыт работы не требуется.</w:t>
      </w:r>
    </w:p>
    <w:bookmarkEnd w:id="2"/>
    <w:p w:rsidR="00455700" w:rsidRDefault="00455700" w:rsidP="00455700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557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проводится в соответствии с Правилами проведения конкурса на занятие административной государственной должности корпуса «Б», утвержденными приказом Председателя Агентства РК по делам государственной службы и противодействию коррупции от 21 февраля 2017 года №40, зарегистрированного в МЮ РК 27 марта 2017 года №14939.</w:t>
      </w:r>
    </w:p>
    <w:p w:rsidR="00F62137" w:rsidRPr="00DB02C7" w:rsidRDefault="006425FC" w:rsidP="00F62137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="00F62137" w:rsidRPr="00DB02C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F62137" w:rsidRPr="00DB02C7" w:rsidTr="00F8016A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F62137" w:rsidRPr="00DB02C7" w:rsidTr="00F8016A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F660F0" w:rsidRPr="00DB02C7" w:rsidTr="00F660F0">
        <w:trPr>
          <w:cantSplit/>
          <w:trHeight w:val="3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F660F0" w:rsidRDefault="00F660F0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26677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64960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F8016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88279</w:t>
            </w:r>
          </w:p>
        </w:tc>
      </w:tr>
    </w:tbl>
    <w:p w:rsidR="00F62137" w:rsidRPr="00DB02C7" w:rsidRDefault="00F62137" w:rsidP="00F62137">
      <w:pPr>
        <w:pStyle w:val="1"/>
        <w:spacing w:before="0" w:beforeAutospacing="0" w:after="0" w:afterAutospacing="0"/>
        <w:contextualSpacing/>
        <w:jc w:val="both"/>
        <w:rPr>
          <w:lang w:val="en-US"/>
        </w:rPr>
      </w:pPr>
    </w:p>
    <w:p w:rsidR="00187D99" w:rsidRPr="006425FC" w:rsidRDefault="00187D99" w:rsidP="006D6645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</w:t>
      </w:r>
      <w:r w:rsidR="00390B0E">
        <w:rPr>
          <w:rFonts w:ascii="Times New Roman" w:hAnsi="Times New Roman" w:cs="Times New Roman"/>
          <w:b/>
          <w:sz w:val="24"/>
          <w:szCs w:val="24"/>
          <w:lang w:val="kk-KZ"/>
        </w:rPr>
        <w:t>публики Казахстан, индекс 05002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390B0E">
        <w:rPr>
          <w:rFonts w:ascii="Times New Roman" w:hAnsi="Times New Roman" w:cs="Times New Roman"/>
          <w:b/>
          <w:sz w:val="24"/>
          <w:szCs w:val="24"/>
          <w:lang w:val="kk-KZ"/>
        </w:rPr>
        <w:t>, г.Алматы, мкр.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, телефон</w:t>
      </w:r>
      <w:r w:rsidR="006D7FB6">
        <w:rPr>
          <w:rFonts w:ascii="Times New Roman" w:hAnsi="Times New Roman" w:cs="Times New Roman"/>
          <w:b/>
          <w:sz w:val="24"/>
          <w:szCs w:val="24"/>
          <w:lang w:val="kk-KZ"/>
        </w:rPr>
        <w:t>/факс</w:t>
      </w:r>
      <w:r w:rsidR="003B06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справок: 8(727)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3906540, 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8775-235-43-68 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25FC">
        <w:rPr>
          <w:rFonts w:ascii="Times New Roman" w:hAnsi="Times New Roman" w:cs="Times New Roman"/>
          <w:b/>
          <w:sz w:val="24"/>
          <w:szCs w:val="24"/>
        </w:rPr>
        <w:t>-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4039B4" w:rsidRPr="00AA4FFE">
        <w:fldChar w:fldCharType="begin"/>
      </w:r>
      <w:r w:rsidR="004039B4" w:rsidRPr="00AA4FFE">
        <w:instrText xml:space="preserve"> HYPERLINK "mailto:nach_kadry_6011@taxgalmaty.mgd.kz" </w:instrText>
      </w:r>
      <w:r w:rsidR="004039B4" w:rsidRPr="00AA4FFE">
        <w:fldChar w:fldCharType="separate"/>
      </w:r>
      <w:r w:rsidRPr="00AA4FFE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t>nach_kadry_6011@taxgalmaty.mgd.kz</w:t>
      </w:r>
      <w:r w:rsidR="004039B4" w:rsidRPr="00AA4FFE">
        <w:rPr>
          <w:rStyle w:val="a3"/>
          <w:rFonts w:ascii="Times New Roman" w:hAnsi="Times New Roman" w:cs="Times New Roman"/>
          <w:b/>
          <w:bCs/>
          <w:iCs/>
          <w:sz w:val="24"/>
          <w:szCs w:val="24"/>
          <w:u w:val="none"/>
        </w:rPr>
        <w:fldChar w:fldCharType="end"/>
      </w:r>
      <w:r w:rsidR="006D7FB6">
        <w:t xml:space="preserve"> 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</w:t>
      </w:r>
      <w:r w:rsidR="009E1EE8">
        <w:rPr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87A59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 w:rsidRPr="00F660F0">
        <w:tab/>
      </w:r>
    </w:p>
    <w:p w:rsidR="00187D99" w:rsidRPr="003B060F" w:rsidRDefault="00187A59" w:rsidP="002D075A">
      <w:pPr>
        <w:pStyle w:val="1"/>
        <w:tabs>
          <w:tab w:val="left" w:pos="426"/>
        </w:tabs>
        <w:spacing w:after="0"/>
        <w:ind w:left="-284"/>
        <w:contextualSpacing/>
        <w:jc w:val="both"/>
        <w:rPr>
          <w:b/>
          <w:lang w:val="kk-KZ"/>
        </w:rPr>
      </w:pPr>
      <w:r>
        <w:rPr>
          <w:lang w:val="kk-KZ"/>
        </w:rPr>
        <w:tab/>
      </w:r>
      <w:r w:rsidR="003B060F" w:rsidRPr="003B060F">
        <w:rPr>
          <w:b/>
          <w:lang w:val="kk-KZ"/>
        </w:rPr>
        <w:t xml:space="preserve">1. </w:t>
      </w:r>
      <w:r w:rsidR="00642E94" w:rsidRPr="003B060F">
        <w:rPr>
          <w:b/>
          <w:lang w:val="kk-KZ"/>
        </w:rPr>
        <w:t>Ведущий специалист отдела администрирования косвенных налогов</w:t>
      </w:r>
      <w:r w:rsidR="002D075A" w:rsidRPr="003B060F">
        <w:rPr>
          <w:b/>
          <w:lang w:val="kk-KZ"/>
        </w:rPr>
        <w:t xml:space="preserve">, </w:t>
      </w:r>
      <w:r w:rsidR="00F660F0" w:rsidRPr="003B060F">
        <w:rPr>
          <w:b/>
          <w:lang w:val="kk-KZ"/>
        </w:rPr>
        <w:t xml:space="preserve">категория </w:t>
      </w:r>
      <w:r w:rsidR="00B405BC" w:rsidRPr="003B060F">
        <w:rPr>
          <w:b/>
        </w:rPr>
        <w:t xml:space="preserve">           </w:t>
      </w:r>
      <w:r w:rsidR="00F660F0" w:rsidRPr="003B060F">
        <w:rPr>
          <w:b/>
          <w:lang w:val="en-US"/>
        </w:rPr>
        <w:t>C</w:t>
      </w:r>
      <w:r w:rsidR="00F660F0" w:rsidRPr="003B060F">
        <w:rPr>
          <w:b/>
        </w:rPr>
        <w:t>-</w:t>
      </w:r>
      <w:r w:rsidR="00F660F0" w:rsidRPr="003B060F">
        <w:rPr>
          <w:b/>
          <w:lang w:val="en-US"/>
        </w:rPr>
        <w:t>R</w:t>
      </w:r>
      <w:r w:rsidR="00A25908" w:rsidRPr="003B060F">
        <w:rPr>
          <w:b/>
        </w:rPr>
        <w:t>-</w:t>
      </w:r>
      <w:r w:rsidR="00A25908" w:rsidRPr="003B060F">
        <w:rPr>
          <w:b/>
          <w:lang w:val="kk-KZ"/>
        </w:rPr>
        <w:t>5</w:t>
      </w:r>
      <w:r w:rsidR="00F660F0" w:rsidRPr="003B060F">
        <w:rPr>
          <w:b/>
          <w:lang w:val="kk-KZ"/>
        </w:rPr>
        <w:t xml:space="preserve">, </w:t>
      </w:r>
      <w:r w:rsidR="00A25908" w:rsidRPr="003B060F">
        <w:rPr>
          <w:b/>
          <w:lang w:val="kk-KZ"/>
        </w:rPr>
        <w:t>(</w:t>
      </w:r>
      <w:r w:rsidR="00F660F0" w:rsidRPr="003B060F">
        <w:rPr>
          <w:b/>
          <w:lang w:val="kk-KZ"/>
        </w:rPr>
        <w:t>1 единица).</w:t>
      </w:r>
    </w:p>
    <w:p w:rsidR="00642E94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F660F0">
        <w:rPr>
          <w:rFonts w:eastAsia="Calibri"/>
          <w:b/>
          <w:lang w:eastAsia="en-US"/>
        </w:rPr>
        <w:t>Функциональные обязанности:</w:t>
      </w:r>
      <w:r w:rsidR="00BE42A5">
        <w:rPr>
          <w:rFonts w:eastAsia="Calibri"/>
          <w:b/>
          <w:lang w:val="kk-KZ" w:eastAsia="en-US"/>
        </w:rPr>
        <w:t xml:space="preserve"> </w:t>
      </w:r>
      <w:r w:rsidR="000731D5" w:rsidRPr="000731D5">
        <w:rPr>
          <w:rFonts w:eastAsia="Calibri"/>
          <w:lang w:val="kk-KZ" w:eastAsia="en-US"/>
        </w:rPr>
        <w:t>Осуществля</w:t>
      </w:r>
      <w:bookmarkStart w:id="3" w:name="_GoBack"/>
      <w:bookmarkEnd w:id="3"/>
      <w:r w:rsidR="000731D5" w:rsidRPr="000731D5">
        <w:rPr>
          <w:rFonts w:eastAsia="Calibri"/>
          <w:lang w:val="kk-KZ" w:eastAsia="en-US"/>
        </w:rPr>
        <w:t>ет документальные (тематические) проверки по НДС и акцизам; рассматривает заявление формы 312.00 «заявление об изменении срока уплаты НДС на импортируемые товары», проводит акты обследования производственных мощностей; выявление незарегистрированных налогоплательщиков, проводит встречные проверки хозяйствующих субъектов по предоставленным документам; рассмотрение запросов территориальных налоговых органов на проведение встречных проверок, проводит администрирование НДС и акцизов, проводит хронометражные обследования с целью установления фактического получения дохода налогоплательщика и фактических затрат, связанных с получением дохода; в целях усиления контроля в сфере производства и оборота подакцизной продукции, а также обеспечения полного и своевременного поступления налогов и других обязательных платежах в бюджет, осуществляет контроль на акцизных постах; контролирует правильность заполнения, прием, учет, хранение и ввод в ИС Акциз сопроводительных накладных на отдельные виды нефтепродуктов, выполняет в установленные сроки поручения и задания руководства, ДГД по г.Алматы, КГД МФ РК; рассматривает поступившие от налогоплательщиков жалобы и заявления в части соблюдения налогового законодательства; несет ответственность за своевременность и качество представления информации по заданиям и поручениям вышестоящих и правоохранительных органов; строго соблюдает налоговую тайну о налогоплательщиках; в случаях выявления фактов совершения правонарушений возбуждать административное производство в соответствии с КоАП РК; ведение делопроизводства по отделу на гос.языке; строго соблюдает тайну о налогоплательщиках, оказание государственных услуг.</w:t>
      </w:r>
      <w:r>
        <w:rPr>
          <w:b/>
          <w:lang w:val="kk-KZ"/>
        </w:rPr>
        <w:tab/>
      </w:r>
    </w:p>
    <w:p w:rsidR="00247D63" w:rsidRDefault="00642E94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lastRenderedPageBreak/>
        <w:tab/>
      </w:r>
      <w:r w:rsidR="00F660F0" w:rsidRPr="00F660F0">
        <w:rPr>
          <w:rFonts w:eastAsia="Calibri"/>
          <w:b/>
          <w:lang w:eastAsia="en-US"/>
        </w:rPr>
        <w:t xml:space="preserve">Требования к участникам конкурса: </w:t>
      </w:r>
      <w:r w:rsidR="00247D63" w:rsidRPr="00247D63">
        <w:rPr>
          <w:rFonts w:eastAsia="Calibri"/>
          <w:lang w:eastAsia="en-US"/>
        </w:rPr>
        <w:t xml:space="preserve">Высшее образование в области экономики и бизнеса или в области права либо </w:t>
      </w:r>
      <w:proofErr w:type="spellStart"/>
      <w:r w:rsidR="00247D63" w:rsidRPr="00247D63">
        <w:rPr>
          <w:rFonts w:eastAsia="Calibri"/>
          <w:lang w:eastAsia="en-US"/>
        </w:rPr>
        <w:t>послесреднее</w:t>
      </w:r>
      <w:proofErr w:type="spellEnd"/>
      <w:r w:rsidR="00247D63" w:rsidRPr="00247D63">
        <w:rPr>
          <w:rFonts w:eastAsia="Calibri"/>
          <w:lang w:eastAsia="en-US"/>
        </w:rPr>
        <w:t xml:space="preserve"> или техническое и профессиональное образование в области экономики и бизнеса или в области права.</w:t>
      </w:r>
    </w:p>
    <w:p w:rsidR="003B060F" w:rsidRDefault="00F660F0" w:rsidP="00BE42A5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F660F0">
        <w:rPr>
          <w:rFonts w:eastAsia="Calibri"/>
          <w:lang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0330D3" w:rsidRPr="000330D3" w:rsidRDefault="000330D3" w:rsidP="00BE42A5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</w:p>
    <w:p w:rsidR="003B060F" w:rsidRDefault="003B060F" w:rsidP="003B060F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b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450555">
        <w:rPr>
          <w:rFonts w:eastAsia="Calibri"/>
          <w:b/>
          <w:lang w:val="kk-KZ" w:eastAsia="en-US"/>
        </w:rPr>
        <w:t xml:space="preserve">2. </w:t>
      </w:r>
      <w:r>
        <w:rPr>
          <w:rFonts w:eastAsia="Calibri"/>
          <w:b/>
          <w:lang w:val="kk-KZ" w:eastAsia="en-US"/>
        </w:rPr>
        <w:t xml:space="preserve">Ведущий специалист отдела администрирования индивидуальных предпринимателей, </w:t>
      </w:r>
      <w:r w:rsidRPr="00450555">
        <w:rPr>
          <w:rFonts w:eastAsia="Calibri"/>
          <w:b/>
          <w:lang w:val="kk-KZ" w:eastAsia="en-US"/>
        </w:rPr>
        <w:t>(ка</w:t>
      </w:r>
      <w:r>
        <w:rPr>
          <w:rFonts w:eastAsia="Calibri"/>
          <w:b/>
          <w:lang w:val="kk-KZ" w:eastAsia="en-US"/>
        </w:rPr>
        <w:t xml:space="preserve">тегория C-R-5), </w:t>
      </w:r>
      <w:r w:rsidRPr="00450555">
        <w:rPr>
          <w:rFonts w:eastAsia="Calibri"/>
          <w:b/>
          <w:lang w:val="kk-KZ" w:eastAsia="en-US"/>
        </w:rPr>
        <w:t>(1 единица).</w:t>
      </w:r>
    </w:p>
    <w:p w:rsidR="003B060F" w:rsidRDefault="003B060F" w:rsidP="003B060F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ab/>
      </w:r>
      <w:r w:rsidRPr="00F660F0">
        <w:rPr>
          <w:rFonts w:eastAsia="Calibri"/>
          <w:b/>
          <w:lang w:eastAsia="en-US"/>
        </w:rPr>
        <w:t>Функциональные обязанности:</w:t>
      </w:r>
      <w:r w:rsidRPr="00450555">
        <w:t xml:space="preserve"> </w:t>
      </w:r>
      <w:proofErr w:type="gramStart"/>
      <w:r w:rsidRPr="00450555">
        <w:rPr>
          <w:rFonts w:eastAsia="Calibri"/>
          <w:lang w:eastAsia="en-US"/>
        </w:rPr>
        <w:t>Прием, обработка налоговых заявлений и выдача в установленные сроки выходных документов; прием, регистрация и ввод форм налоговой отчетности; инвентаризация лицевых счетов налогоплательщиков: по истечении сроков представления налоговой отчетности для выявления  налогоплательщиков, не представивших налоговую отчетность, и выставления уведомления, а также контроль за их исполнением; по формированию списков НП, подлежащих снятию с учета по налогу на добавленную стоимость;</w:t>
      </w:r>
      <w:proofErr w:type="gramEnd"/>
      <w:r w:rsidRPr="00450555">
        <w:rPr>
          <w:rFonts w:eastAsia="Calibri"/>
          <w:lang w:eastAsia="en-US"/>
        </w:rPr>
        <w:t xml:space="preserve"> </w:t>
      </w:r>
      <w:proofErr w:type="gramStart"/>
      <w:r w:rsidRPr="00450555">
        <w:rPr>
          <w:rFonts w:eastAsia="Calibri"/>
          <w:lang w:eastAsia="en-US"/>
        </w:rPr>
        <w:t>для формирования актов сверок, заключений на переброску, возврата излишне уплаченных сумм налогов и других обязательных платежей в бюджет; для выдачи Справки об отсутствии (наличии) налоговой задолженности; получения справок об отсутствие (наличие) налоговой задолженности; для получения подтверждения при постановке на НДС; для подготовки списков налогоплательщиков для признания налогоплательщиков бездействующими; по передаче лицевых счетов по НП, прошедшим передислокацию;</w:t>
      </w:r>
      <w:proofErr w:type="gramEnd"/>
      <w:r w:rsidRPr="00450555">
        <w:rPr>
          <w:rFonts w:eastAsia="Calibri"/>
          <w:lang w:eastAsia="en-US"/>
        </w:rPr>
        <w:t xml:space="preserve">  по отработке переплаты по налогам в части некорректно разнесенных начислений по ФНО;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отчетности; прием и передача юридических дел индивидуальных предпринимателей; выдача справок о заявленных доходах индивидуальных предпринимателей, выдача справок о наличии регистрационного учета в качестве индивидуального предпринимателя, участие в формировании Отчета «2-Н», своевременное и качественное исполнение информаций и заданий ДГД по </w:t>
      </w:r>
      <w:proofErr w:type="spellStart"/>
      <w:r w:rsidRPr="00450555">
        <w:rPr>
          <w:rFonts w:eastAsia="Calibri"/>
          <w:lang w:eastAsia="en-US"/>
        </w:rPr>
        <w:t>г</w:t>
      </w:r>
      <w:proofErr w:type="gramStart"/>
      <w:r w:rsidRPr="00450555">
        <w:rPr>
          <w:rFonts w:eastAsia="Calibri"/>
          <w:lang w:eastAsia="en-US"/>
        </w:rPr>
        <w:t>.А</w:t>
      </w:r>
      <w:proofErr w:type="gramEnd"/>
      <w:r w:rsidRPr="00450555">
        <w:rPr>
          <w:rFonts w:eastAsia="Calibri"/>
          <w:lang w:eastAsia="en-US"/>
        </w:rPr>
        <w:t>лматы</w:t>
      </w:r>
      <w:proofErr w:type="spellEnd"/>
      <w:r w:rsidRPr="00450555">
        <w:rPr>
          <w:rFonts w:eastAsia="Calibri"/>
          <w:lang w:eastAsia="en-US"/>
        </w:rPr>
        <w:t xml:space="preserve">, обеспечение своевременного и должного исполнения поручений начальника налогового управления, заместителей и руководителя отдела, ответы на запросы государственных органов и налогоплательщиков, регистрация налогоплательщиков юридических лиц, выдача свидетельств налогоплательщикам, </w:t>
      </w:r>
      <w:proofErr w:type="gramStart"/>
      <w:r w:rsidRPr="00450555">
        <w:rPr>
          <w:rFonts w:eastAsia="Calibri"/>
          <w:lang w:eastAsia="en-US"/>
        </w:rPr>
        <w:t>перерегистрация налогоплательщиков юридических лиц, в связи с изменением регистрационных данных, переписка с правоохранительными органами (КНБ, Прокуратура и др.); проведение работы по уменьшению налогоплательщиков, потерявших связь с налоговыми органами, постоянное обновление и уточнение базы данных по реквизитам налогоплательщиков; регистрация  налогоплательщиков физических лиц, выдача свидетельств налогоплательщикам, передача юр. дел в другие УГД, в связи с перерегистрацией налогоплательщиков;</w:t>
      </w:r>
      <w:proofErr w:type="gramEnd"/>
      <w:r w:rsidRPr="00450555">
        <w:rPr>
          <w:rFonts w:eastAsia="Calibri"/>
          <w:lang w:eastAsia="en-US"/>
        </w:rPr>
        <w:t xml:space="preserve"> подготовка юр. дел к выемке правоохранительными органами выдача юр. дел инспекторам налогового комитета, предоставление сведений по документообороту, ведение журнала входящей корреспонденции, своевременное и качественное исполнение заявлений налогоплательщиков; своевременное исполнение разовых информаций; обеспечивает соблюдение государственной и трудовой дисциплины,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составляющей государственную, служебную тайну, несет ответственность за сохранность государственного имущества.</w:t>
      </w:r>
    </w:p>
    <w:p w:rsidR="003B060F" w:rsidRDefault="003B060F" w:rsidP="003B060F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ab/>
      </w:r>
      <w:r w:rsidRPr="00F660F0">
        <w:rPr>
          <w:rFonts w:eastAsia="Calibri"/>
          <w:b/>
          <w:lang w:eastAsia="en-US"/>
        </w:rPr>
        <w:t xml:space="preserve">Требования к участникам конкурса: </w:t>
      </w:r>
      <w:r w:rsidRPr="00450555">
        <w:rPr>
          <w:rFonts w:eastAsia="Calibri"/>
          <w:lang w:eastAsia="en-US"/>
        </w:rPr>
        <w:t xml:space="preserve">Высшее образование в области экономики и бизнеса или в области права, либо </w:t>
      </w:r>
      <w:proofErr w:type="spellStart"/>
      <w:r w:rsidRPr="00450555">
        <w:rPr>
          <w:rFonts w:eastAsia="Calibri"/>
          <w:lang w:eastAsia="en-US"/>
        </w:rPr>
        <w:t>послесреднее</w:t>
      </w:r>
      <w:proofErr w:type="spellEnd"/>
      <w:r w:rsidRPr="00450555">
        <w:rPr>
          <w:rFonts w:eastAsia="Calibri"/>
          <w:lang w:eastAsia="en-US"/>
        </w:rPr>
        <w:t xml:space="preserve"> или техническое и профессиональное образование в области экономики и бизнеса или в области права.   </w:t>
      </w:r>
    </w:p>
    <w:p w:rsidR="003B060F" w:rsidRPr="003B060F" w:rsidRDefault="003B060F" w:rsidP="003B060F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ab/>
      </w:r>
      <w:r w:rsidRPr="00F660F0">
        <w:rPr>
          <w:rFonts w:eastAsia="Calibri"/>
          <w:lang w:eastAsia="en-US"/>
        </w:rPr>
        <w:t xml:space="preserve"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</w:t>
      </w:r>
      <w:r w:rsidRPr="00F660F0">
        <w:rPr>
          <w:rFonts w:eastAsia="Calibri"/>
          <w:lang w:eastAsia="en-US"/>
        </w:rPr>
        <w:lastRenderedPageBreak/>
        <w:t>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F62137" w:rsidRPr="00582D09" w:rsidRDefault="00187D99" w:rsidP="008376B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02C7">
        <w:rPr>
          <w:rFonts w:ascii="Times New Roman" w:hAnsi="Times New Roman" w:cs="Times New Roman"/>
          <w:b/>
          <w:sz w:val="24"/>
          <w:szCs w:val="28"/>
          <w:lang w:val="kk-KZ"/>
        </w:rPr>
        <w:t>Периоды приёма документов</w:t>
      </w:r>
      <w:r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– в течение 7 </w:t>
      </w:r>
      <w:r w:rsidR="00F8016A">
        <w:rPr>
          <w:rFonts w:ascii="Times New Roman" w:hAnsi="Times New Roman" w:cs="Times New Roman"/>
          <w:sz w:val="24"/>
          <w:szCs w:val="28"/>
          <w:lang w:val="kk-KZ"/>
        </w:rPr>
        <w:t xml:space="preserve">рабочих дней со следующего дня </w:t>
      </w:r>
      <w:r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после последней публикации объявления о проведении конкурса в официальном  Интернет-ресурсе Агентства Республики Казахстан по делам государственной службы и противодействию коррупции  </w:t>
      </w:r>
      <w:r w:rsidRPr="009E1EE8">
        <w:rPr>
          <w:rFonts w:ascii="Times New Roman" w:hAnsi="Times New Roman" w:cs="Times New Roman"/>
          <w:sz w:val="24"/>
          <w:szCs w:val="28"/>
          <w:u w:val="single"/>
          <w:lang w:val="kk-KZ"/>
        </w:rPr>
        <w:t>www.kyzmet.gov.kz</w:t>
      </w:r>
      <w:r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и на официальном сайте </w:t>
      </w:r>
      <w:r w:rsidR="00582D09">
        <w:rPr>
          <w:rFonts w:ascii="Times New Roman" w:hAnsi="Times New Roman" w:cs="Times New Roman"/>
          <w:sz w:val="24"/>
          <w:szCs w:val="28"/>
          <w:lang w:val="kk-KZ"/>
        </w:rPr>
        <w:t>Министерства Ф</w:t>
      </w:r>
      <w:r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инансов Республики Казахстан  </w:t>
      </w:r>
      <w:r w:rsidR="004039B4">
        <w:fldChar w:fldCharType="begin"/>
      </w:r>
      <w:r w:rsidR="004039B4">
        <w:instrText xml:space="preserve"> HYPERLINK "http://www.minfin.gov.kz" </w:instrText>
      </w:r>
      <w:r w:rsidR="004039B4">
        <w:fldChar w:fldCharType="separate"/>
      </w:r>
      <w:r w:rsidR="001437F5" w:rsidRPr="00582D09">
        <w:rPr>
          <w:rStyle w:val="a3"/>
          <w:rFonts w:ascii="Times New Roman" w:hAnsi="Times New Roman" w:cs="Times New Roman"/>
          <w:color w:val="auto"/>
          <w:sz w:val="24"/>
          <w:szCs w:val="24"/>
        </w:rPr>
        <w:t>www.minfin.gov.kz</w:t>
      </w:r>
      <w:r w:rsidR="004039B4">
        <w:rPr>
          <w:rStyle w:val="a3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1437F5" w:rsidRDefault="008376B5" w:rsidP="001437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          </w:t>
      </w:r>
      <w:r w:rsidR="001437F5" w:rsidRPr="001437F5">
        <w:rPr>
          <w:rFonts w:ascii="Times New Roman" w:hAnsi="Times New Roman" w:cs="Times New Roman"/>
          <w:b/>
          <w:bCs/>
          <w:sz w:val="24"/>
          <w:szCs w:val="28"/>
        </w:rPr>
        <w:t xml:space="preserve">Для участия в общем конкурсе </w:t>
      </w:r>
      <w:proofErr w:type="gramStart"/>
      <w:r w:rsidR="001437F5" w:rsidRPr="001437F5">
        <w:rPr>
          <w:rFonts w:ascii="Times New Roman" w:hAnsi="Times New Roman" w:cs="Times New Roman"/>
          <w:b/>
          <w:bCs/>
          <w:sz w:val="24"/>
          <w:szCs w:val="28"/>
        </w:rPr>
        <w:t>предоставляются следующие документы</w:t>
      </w:r>
      <w:proofErr w:type="gramEnd"/>
      <w:r w:rsidR="001437F5" w:rsidRPr="001437F5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F62137" w:rsidRDefault="004E3E62" w:rsidP="00B83C5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iCs/>
          <w:sz w:val="24"/>
          <w:szCs w:val="24"/>
        </w:rPr>
        <w:t>1)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заявление по форме, согласно приложению 2 к настоящим Правилам;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2)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послужной список кандидата на административную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государственнуюдолжность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корпуса «Б» с цветной фотографией размером 3х4 по форме,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согласноприложению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3 к настоящим Правилам;</w:t>
      </w:r>
      <w:r w:rsidR="00181F4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3)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копии документов об образовании и приложений к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ним</w:t>
      </w:r>
      <w:proofErr w:type="gramStart"/>
      <w:r w:rsidRPr="00DB02C7">
        <w:rPr>
          <w:rFonts w:ascii="Times New Roman" w:hAnsi="Times New Roman" w:cs="Times New Roman"/>
          <w:iCs/>
          <w:sz w:val="24"/>
          <w:szCs w:val="24"/>
        </w:rPr>
        <w:t>,з</w:t>
      </w:r>
      <w:proofErr w:type="gramEnd"/>
      <w:r w:rsidRPr="00DB02C7">
        <w:rPr>
          <w:rFonts w:ascii="Times New Roman" w:hAnsi="Times New Roman" w:cs="Times New Roman"/>
          <w:iCs/>
          <w:sz w:val="24"/>
          <w:szCs w:val="24"/>
        </w:rPr>
        <w:t>асвидетельствованные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нотариально;</w:t>
      </w:r>
      <w:r w:rsidR="00181F44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образовании, п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олученным гражданами Республики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Казахстан в зарубежных организациях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образования, прилагаются копии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удостоверений о признании или нос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трификации данных документов об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образования, заисключением документов об образовани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и, выданных зарубежными высшими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учебными заведениями, научными цен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трами и лабораториями гражданам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Республики Казахстан – обладателям между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народной стипендии «Болашак», а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также подпадающих под действие международного дог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овора (соглашение) о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взаимном признании и эквивалентности.К копиям документов об об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разовании, выданных обладателям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международной стипендии «Болашак», прилага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ется копия справки о завершении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обучения по международной стипендии 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Президента Республики Казахстан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«Болашак», выданной акционерным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обществом «Центр международных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программ».К копиям документов об образо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вании, подпадающих под действие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международного договора (соглашения) о взаимном призна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нии и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эквивалентности, прилагаются копии справок о</w:t>
      </w:r>
      <w:r w:rsid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признании данных документов об </w:t>
      </w:r>
      <w:r w:rsidR="00B83C5F"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образования;</w:t>
      </w:r>
      <w:r w:rsidR="006D6645" w:rsidRPr="006D66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4)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подтверждающего трудовую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деятельность,засвидетельствованная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нотариально либо удостоверенная кадровой службой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сместа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работы;</w:t>
      </w:r>
      <w:r w:rsidR="006D6645" w:rsidRPr="006D66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5)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медицинская справка о состоянии здоровья (врачебное профессионально-консультативное заключение) по форме № 086/у, согласно формам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первичноймедицинской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документации организаций здравоохранения,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утвержденнымприказом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. Министра здравоохранения Республики Казахстан от 23 ноября2010 года № 907 (зарегистрирован в Реестре государственной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регистрациинормативных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правовых актов за № 6697), выданная не более чем за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шестьмесяцев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до дня представления документов (либо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нотариальнозасвидетельствованная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копия);</w:t>
      </w:r>
      <w:r w:rsidR="006D6645" w:rsidRPr="006D66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6)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удостоверяющего личность, гражданина РеспубликиКазахстан;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7)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сертификат о прохождении тестирования на знание законодательства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срезультатами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не ниже пороговых значений, действительный на момент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подачидокументов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(далее – сертификат) (либо нотариально засвидетельствованная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копиясертификата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>);</w:t>
      </w:r>
      <w:r w:rsidR="006D6645" w:rsidRPr="006D66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8)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заключение о прохождении оценки личных качеств в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уполномоченноморгане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>, действительное на момент подачи документов для участия в конкурс</w:t>
      </w:r>
      <w:proofErr w:type="gramStart"/>
      <w:r w:rsidRPr="00DB02C7">
        <w:rPr>
          <w:rFonts w:ascii="Times New Roman" w:hAnsi="Times New Roman" w:cs="Times New Roman"/>
          <w:iCs/>
          <w:sz w:val="24"/>
          <w:szCs w:val="24"/>
        </w:rPr>
        <w:t>е(</w:t>
      </w:r>
      <w:proofErr w:type="gramEnd"/>
      <w:r w:rsidRPr="00DB02C7">
        <w:rPr>
          <w:rFonts w:ascii="Times New Roman" w:hAnsi="Times New Roman" w:cs="Times New Roman"/>
          <w:iCs/>
          <w:sz w:val="24"/>
          <w:szCs w:val="24"/>
        </w:rPr>
        <w:t>либо нотариально засвидетельствованная копия заключения)</w:t>
      </w:r>
      <w:proofErr w:type="gramStart"/>
      <w:r w:rsidRPr="00DB02C7">
        <w:rPr>
          <w:rFonts w:ascii="Times New Roman" w:hAnsi="Times New Roman" w:cs="Times New Roman"/>
          <w:iCs/>
          <w:sz w:val="24"/>
          <w:szCs w:val="24"/>
        </w:rPr>
        <w:t>;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9)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психоневрологической организации по форме,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согласностандарту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государственной услуги «Выдача справки с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психоневрологическойорганизации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», утвержденному приказом Министра здравоохранения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исоциального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развития Республики Казахстан от 27 апреля 2015 года № 272(зарегистрирован в Реестре государственной регистрации нормативных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правовыхактов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 № 11304), выданная не более чем за один год до дня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представлениядокументов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(либо нотариально засвидетельствованную копию)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>;</w:t>
      </w:r>
      <w:proofErr w:type="gramEnd"/>
      <w:r w:rsidR="006D6645" w:rsidRPr="006D66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10)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наркологической организации по форме, согласно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стандартугосударственной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услуги «Выдача справки с наркологической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организации»</w:t>
      </w:r>
      <w:proofErr w:type="gramStart"/>
      <w:r w:rsidRPr="00DB02C7">
        <w:rPr>
          <w:rFonts w:ascii="Times New Roman" w:hAnsi="Times New Roman" w:cs="Times New Roman"/>
          <w:iCs/>
          <w:sz w:val="24"/>
          <w:szCs w:val="24"/>
        </w:rPr>
        <w:t>,у</w:t>
      </w:r>
      <w:proofErr w:type="gramEnd"/>
      <w:r w:rsidRPr="00DB02C7">
        <w:rPr>
          <w:rFonts w:ascii="Times New Roman" w:hAnsi="Times New Roman" w:cs="Times New Roman"/>
          <w:iCs/>
          <w:sz w:val="24"/>
          <w:szCs w:val="24"/>
        </w:rPr>
        <w:t>твержденному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приказом Министра здравоохранения и социального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развитияРеспублики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Казахстан от 27 апреля 2015 года № 272 (зарегистрирован в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Реестрегосударственной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регистрации нормативных правовых актов за № 11304),выданная не </w:t>
      </w:r>
      <w:r w:rsidRPr="00DB02C7">
        <w:rPr>
          <w:rFonts w:ascii="Times New Roman" w:hAnsi="Times New Roman" w:cs="Times New Roman"/>
          <w:iCs/>
          <w:sz w:val="24"/>
          <w:szCs w:val="24"/>
        </w:rPr>
        <w:lastRenderedPageBreak/>
        <w:t>более чем за один год до дня представления документов (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либонотариально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засвидетельствованная копия).</w:t>
      </w:r>
    </w:p>
    <w:p w:rsidR="001437F5" w:rsidRPr="001437F5" w:rsidRDefault="001437F5" w:rsidP="001437F5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8" w:anchor="z16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подпунктах 3)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9" w:anchor="z167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4)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anchor="z168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5)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anchor="z170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7)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anchor="z171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8)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3" w:anchor="z172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9)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14" w:anchor="z17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10)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437F5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П</w:t>
      </w:r>
      <w:proofErr w:type="spell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ри</w:t>
      </w:r>
      <w:proofErr w:type="spellEnd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этом служба управления персоналом (кадровая служба) сверяет копии документов с подлинниками.</w:t>
      </w:r>
      <w:proofErr w:type="gramEnd"/>
    </w:p>
    <w:p w:rsidR="001437F5" w:rsidRPr="001437F5" w:rsidRDefault="001437F5" w:rsidP="001437F5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437F5" w:rsidRPr="001437F5" w:rsidRDefault="001437F5" w:rsidP="004E309E">
      <w:pPr>
        <w:shd w:val="clear" w:color="auto" w:fill="FFFFFF"/>
        <w:spacing w:after="0" w:line="240" w:lineRule="auto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437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437F5" w:rsidRPr="001437F5" w:rsidRDefault="001437F5" w:rsidP="001437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ab/>
      </w:r>
      <w:r w:rsidRPr="001437F5">
        <w:rPr>
          <w:rFonts w:ascii="Times New Roman" w:hAnsi="Times New Roman" w:cs="Times New Roman"/>
          <w:bCs/>
          <w:sz w:val="24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437F5" w:rsidRPr="001437F5" w:rsidRDefault="001437F5" w:rsidP="001437F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437F5">
        <w:rPr>
          <w:rFonts w:ascii="Times New Roman" w:hAnsi="Times New Roman" w:cs="Times New Roman"/>
          <w:bCs/>
          <w:sz w:val="24"/>
          <w:szCs w:val="28"/>
        </w:rPr>
        <w:t>Лица, изъявившие желание участвовать в общем конкурсе предс</w:t>
      </w:r>
      <w:r w:rsidR="004E309E">
        <w:rPr>
          <w:rFonts w:ascii="Times New Roman" w:hAnsi="Times New Roman" w:cs="Times New Roman"/>
          <w:bCs/>
          <w:sz w:val="24"/>
          <w:szCs w:val="28"/>
        </w:rPr>
        <w:t xml:space="preserve">тавляют документы 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в </w:t>
      </w:r>
      <w:r w:rsidR="004E309E">
        <w:rPr>
          <w:rFonts w:ascii="Times New Roman" w:hAnsi="Times New Roman" w:cs="Times New Roman"/>
          <w:bCs/>
          <w:sz w:val="24"/>
          <w:szCs w:val="28"/>
          <w:lang w:val="kk-KZ"/>
        </w:rPr>
        <w:t>государственный орган</w:t>
      </w:r>
      <w:r w:rsidR="00037F58">
        <w:rPr>
          <w:rFonts w:ascii="Times New Roman" w:hAnsi="Times New Roman" w:cs="Times New Roman"/>
          <w:bCs/>
          <w:sz w:val="24"/>
          <w:szCs w:val="28"/>
          <w:lang w:val="kk-KZ"/>
        </w:rPr>
        <w:t>, объявивший конкурс</w:t>
      </w:r>
      <w:r w:rsidR="004E309E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, в </w:t>
      </w:r>
      <w:r w:rsidRPr="001437F5">
        <w:rPr>
          <w:rFonts w:ascii="Times New Roman" w:hAnsi="Times New Roman" w:cs="Times New Roman"/>
          <w:bCs/>
          <w:sz w:val="24"/>
          <w:szCs w:val="28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 в сроки приема документов.</w:t>
      </w:r>
    </w:p>
    <w:p w:rsidR="001437F5" w:rsidRPr="001437F5" w:rsidRDefault="001437F5" w:rsidP="001437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 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При предоставлении документов в электронном виде на адрес электронной почты </w:t>
      </w:r>
      <w:r w:rsidR="00037F58">
        <w:rPr>
          <w:rFonts w:ascii="Times New Roman" w:hAnsi="Times New Roman" w:cs="Times New Roman"/>
          <w:bCs/>
          <w:sz w:val="24"/>
          <w:szCs w:val="28"/>
          <w:lang w:val="kk-KZ"/>
        </w:rPr>
        <w:t>государственного органа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ED401E" w:rsidRPr="00A25908" w:rsidRDefault="001437F5" w:rsidP="00A2590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</w:t>
      </w:r>
      <w:r w:rsidRPr="001437F5">
        <w:rPr>
          <w:rFonts w:ascii="Times New Roman" w:hAnsi="Times New Roman" w:cs="Times New Roman"/>
          <w:bCs/>
          <w:sz w:val="24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26677D" w:rsidRDefault="003B060F" w:rsidP="0026677D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</w:t>
      </w:r>
      <w:r w:rsidR="00F62137"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26677D" w:rsidRPr="003B060F" w:rsidRDefault="00F62137" w:rsidP="003B060F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>для категорий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С-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</w:t>
      </w:r>
      <w:r w:rsidR="00F8016A"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-5</w:t>
      </w:r>
      <w:r w:rsidR="00704A08"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:</w:t>
      </w:r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тесты на знание государственного языка Республики Казахстан (20вопросов) продолжительностью 20 </w:t>
      </w:r>
      <w:proofErr w:type="spellStart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минут</w:t>
      </w:r>
      <w:proofErr w:type="gramStart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;т</w:t>
      </w:r>
      <w:proofErr w:type="gram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есты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на знание Конституции Республики Казахстан (15 вопросов), </w:t>
      </w:r>
      <w:proofErr w:type="spellStart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законовРеспублики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Казахстан «О государственной службе Республики Казахстан» (15вопросов), «О противодействии коррупции» (15 вопросов), «О </w:t>
      </w:r>
      <w:proofErr w:type="spellStart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местномгосударственном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управлении и самоуправлении в Республике Казахстан» (15вопросов), «О порядке рассмотрения обращений физических и юридических лиц»(15 вопросов), «О государственных услугах» (15 вопросов), Этического </w:t>
      </w:r>
      <w:proofErr w:type="spellStart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кодексагосударственных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служащих Республики Казахстан (Правил служебной </w:t>
      </w:r>
      <w:proofErr w:type="spellStart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этикигосударственных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служащих), утвержденных Указом Президента </w:t>
      </w:r>
      <w:proofErr w:type="spellStart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РеспубликиКазахстан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от 29 декабря 2015 года № 153 (10 вопросов).</w:t>
      </w:r>
      <w:r w:rsidR="003B06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Значения прохождения тестирования по третьей програ</w:t>
      </w:r>
      <w:r w:rsidR="0026677D">
        <w:rPr>
          <w:rFonts w:ascii="Times New Roman" w:hAnsi="Times New Roman" w:cs="Times New Roman"/>
          <w:spacing w:val="2"/>
          <w:sz w:val="24"/>
          <w:szCs w:val="24"/>
        </w:rPr>
        <w:t xml:space="preserve">мме составляют </w:t>
      </w:r>
      <w:proofErr w:type="spellStart"/>
      <w:r w:rsidR="0026677D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менее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50 правильных ответов от общего количе</w:t>
      </w:r>
      <w:r w:rsidR="0026677D">
        <w:rPr>
          <w:rFonts w:ascii="Times New Roman" w:hAnsi="Times New Roman" w:cs="Times New Roman"/>
          <w:spacing w:val="2"/>
          <w:sz w:val="24"/>
          <w:szCs w:val="24"/>
        </w:rPr>
        <w:t xml:space="preserve">ства вопросов (100 вопросов) </w:t>
      </w:r>
      <w:proofErr w:type="spellStart"/>
      <w:r w:rsidR="0026677D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всем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нормативным правовым актам и не менее </w:t>
      </w:r>
      <w:r w:rsidR="0026677D">
        <w:rPr>
          <w:rFonts w:ascii="Times New Roman" w:hAnsi="Times New Roman" w:cs="Times New Roman"/>
          <w:spacing w:val="2"/>
          <w:sz w:val="24"/>
          <w:szCs w:val="24"/>
        </w:rPr>
        <w:t xml:space="preserve">5 правильных ответов по </w:t>
      </w:r>
      <w:proofErr w:type="spellStart"/>
      <w:r w:rsidR="0026677D">
        <w:rPr>
          <w:rFonts w:ascii="Times New Roman" w:hAnsi="Times New Roman" w:cs="Times New Roman"/>
          <w:spacing w:val="2"/>
          <w:sz w:val="24"/>
          <w:szCs w:val="24"/>
        </w:rPr>
        <w:t>каждому</w:t>
      </w:r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>нормативному</w:t>
      </w:r>
      <w:proofErr w:type="spellEnd"/>
      <w:r w:rsidR="0026677D"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правовому акту.</w:t>
      </w:r>
    </w:p>
    <w:p w:rsidR="0026677D" w:rsidRPr="0026677D" w:rsidRDefault="0026677D" w:rsidP="0026677D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26677D">
        <w:rPr>
          <w:rFonts w:ascii="Times New Roman" w:hAnsi="Times New Roman" w:cs="Times New Roman"/>
          <w:spacing w:val="2"/>
          <w:sz w:val="24"/>
          <w:szCs w:val="24"/>
        </w:rPr>
        <w:t>Общее время на выполнение тестов на знание законодательств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Республики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Казахстан</w:t>
      </w:r>
      <w:proofErr w:type="spellEnd"/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по третьей программе составляет 85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минут.</w:t>
      </w:r>
    </w:p>
    <w:p w:rsidR="00187D99" w:rsidRPr="00DB02C7" w:rsidRDefault="003B060F" w:rsidP="0026677D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187D99" w:rsidRPr="00DB02C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E309E" w:rsidRPr="004E309E" w:rsidRDefault="003B060F" w:rsidP="003B060F">
      <w:pPr>
        <w:tabs>
          <w:tab w:val="left" w:pos="9923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</w:t>
      </w:r>
      <w:r w:rsidR="00187D99" w:rsidRPr="00DB02C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="00187D99" w:rsidRPr="00DB02C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="00187D99" w:rsidRPr="00DB02C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309E" w:rsidRPr="00DA2272">
        <w:rPr>
          <w:rFonts w:ascii="Times New Roman" w:hAnsi="Times New Roman" w:cs="Times New Roman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</w:t>
      </w:r>
      <w:r w:rsidR="004E309E" w:rsidRPr="00DA2272">
        <w:rPr>
          <w:rFonts w:ascii="Times New Roman" w:hAnsi="Times New Roman" w:cs="Times New Roman"/>
          <w:sz w:val="24"/>
          <w:szCs w:val="24"/>
        </w:rPr>
        <w:lastRenderedPageBreak/>
        <w:t>копию документа, удостоверяющего личность, и копии или электронные копии документов, подтверждающих принадлежность к организациям</w:t>
      </w:r>
      <w:r w:rsidR="004E309E" w:rsidRPr="00DA22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87D99" w:rsidRPr="00582D09" w:rsidRDefault="00187D99" w:rsidP="00D942F8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Собеседование с кандидатами проходят в 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 Алматы, мкр. </w:t>
      </w:r>
      <w:r w:rsidR="003F6D6E"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DB02C7" w:rsidRDefault="00DB02C7" w:rsidP="00D942F8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4E309E" w:rsidRPr="004E309E" w:rsidRDefault="004E309E" w:rsidP="003F6D6E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B02C7" w:rsidRDefault="00DB02C7" w:rsidP="00D942F8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2137" w:rsidRDefault="00F62137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D7FB6" w:rsidRDefault="006D7FB6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EE519F" w:rsidRPr="00EE519F" w:rsidRDefault="003F6D6E" w:rsidP="00EE51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>ПАМЯТКА</w:t>
      </w:r>
    </w:p>
    <w:p w:rsidR="003F6D6E" w:rsidRPr="00EE519F" w:rsidRDefault="003F6D6E" w:rsidP="00EE51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поступающим на </w:t>
      </w:r>
      <w:r w:rsidRPr="00EE519F">
        <w:rPr>
          <w:rFonts w:ascii="Times New Roman" w:hAnsi="Times New Roman" w:cs="Times New Roman"/>
          <w:i/>
          <w:sz w:val="24"/>
          <w:szCs w:val="24"/>
        </w:rPr>
        <w:t>административные государственные должности корпуса «Б»</w:t>
      </w:r>
    </w:p>
    <w:p w:rsidR="003F6D6E" w:rsidRPr="00EE519F" w:rsidRDefault="003F6D6E" w:rsidP="00247D63">
      <w:pPr>
        <w:pStyle w:val="1"/>
        <w:spacing w:before="0" w:beforeAutospacing="0" w:after="0" w:afterAutospacing="0"/>
        <w:contextualSpacing/>
        <w:rPr>
          <w:b/>
          <w:i/>
          <w:lang w:val="kk-KZ"/>
        </w:rPr>
      </w:pPr>
      <w:r w:rsidRPr="00EE519F">
        <w:rPr>
          <w:b/>
          <w:i/>
        </w:rPr>
        <w:t>Участники</w:t>
      </w:r>
      <w:r w:rsidRPr="00EE519F">
        <w:rPr>
          <w:b/>
          <w:i/>
          <w:lang w:val="kk-KZ"/>
        </w:rPr>
        <w:t xml:space="preserve"> и кандидаты</w:t>
      </w:r>
      <w:r w:rsidRPr="00EE519F">
        <w:rPr>
          <w:b/>
          <w:i/>
        </w:rPr>
        <w:t xml:space="preserve"> имеют право</w:t>
      </w:r>
      <w:r w:rsidRPr="00EE519F">
        <w:rPr>
          <w:b/>
          <w:i/>
          <w:lang w:val="kk-KZ"/>
        </w:rPr>
        <w:t>: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</w:rPr>
        <w:t xml:space="preserve">Не </w:t>
      </w:r>
      <w:proofErr w:type="spellStart"/>
      <w:r w:rsidRPr="00EE519F">
        <w:rPr>
          <w:i/>
        </w:rPr>
        <w:t>предоставл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 xml:space="preserve"> копии документа, подтверждающего трудовую деятельность, в случае, если не осуществлял</w:t>
      </w:r>
      <w:r w:rsidRPr="00EE519F">
        <w:rPr>
          <w:i/>
          <w:lang w:val="kk-KZ"/>
        </w:rPr>
        <w:t>и</w:t>
      </w:r>
      <w:r w:rsidRPr="00EE519F">
        <w:rPr>
          <w:i/>
        </w:rPr>
        <w:t xml:space="preserve"> трудовую деятельность и если стаж работы не требуется по вакантной должности.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>документ</w:t>
      </w:r>
      <w:r w:rsidRPr="00EE519F">
        <w:rPr>
          <w:i/>
          <w:lang w:val="kk-KZ"/>
        </w:rPr>
        <w:t>ы</w:t>
      </w:r>
      <w:r w:rsidRPr="00EE519F">
        <w:rPr>
          <w:i/>
        </w:rPr>
        <w:t xml:space="preserve"> нарочно, по почте или в электронном виде на адрес электронной почты, либо посредством портала электронного правительства «Е-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 xml:space="preserve">» в сроки приема </w:t>
      </w:r>
      <w:proofErr w:type="spellStart"/>
      <w:r w:rsidRPr="00EE519F">
        <w:rPr>
          <w:i/>
        </w:rPr>
        <w:t>документов.При</w:t>
      </w:r>
      <w:proofErr w:type="spellEnd"/>
      <w:r w:rsidRPr="00EE519F">
        <w:rPr>
          <w:i/>
        </w:rPr>
        <w:t xml:space="preserve"> предоставлении документов в электронном виде на адрес электронной почты либо посредством портала электронного правительства «Е-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На уведомление</w:t>
      </w:r>
      <w:r w:rsidRPr="00EE519F">
        <w:rPr>
          <w:i/>
        </w:rPr>
        <w:t>о дате проведения собеседования</w:t>
      </w:r>
      <w:r w:rsidRPr="00EE519F">
        <w:rPr>
          <w:i/>
          <w:lang w:val="kk-KZ"/>
        </w:rPr>
        <w:t xml:space="preserve">, </w:t>
      </w:r>
      <w:r w:rsidRPr="00EE519F">
        <w:rPr>
          <w:i/>
        </w:rPr>
        <w:t>по телефону, посредством направления информации на электронные адреса и мобильные телефоны.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роход</w:t>
      </w:r>
      <w:proofErr w:type="spellEnd"/>
      <w:r w:rsidRPr="00EE519F">
        <w:rPr>
          <w:i/>
          <w:lang w:val="kk-KZ"/>
        </w:rPr>
        <w:t>и</w:t>
      </w:r>
      <w:r w:rsidRPr="00EE519F">
        <w:rPr>
          <w:i/>
        </w:rPr>
        <w:t>т</w:t>
      </w:r>
      <w:r w:rsidRPr="00EE519F">
        <w:rPr>
          <w:i/>
          <w:lang w:val="kk-KZ"/>
        </w:rPr>
        <w:t>ь собеседование</w:t>
      </w:r>
      <w:r w:rsidRPr="00EE519F">
        <w:rPr>
          <w:i/>
        </w:rPr>
        <w:t xml:space="preserve"> в течение трех рабочих дней со дня уведомления.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</w:rPr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proofErr w:type="spellStart"/>
      <w:r w:rsidRPr="00EE519F">
        <w:rPr>
          <w:i/>
        </w:rPr>
        <w:t>получ</w:t>
      </w:r>
      <w:proofErr w:type="spellEnd"/>
      <w:r w:rsidRPr="00EE519F">
        <w:rPr>
          <w:i/>
          <w:lang w:val="kk-KZ"/>
        </w:rPr>
        <w:t xml:space="preserve">ений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 конкурсной комиссии, </w:t>
      </w:r>
      <w:r w:rsidRPr="00EE519F">
        <w:rPr>
          <w:i/>
          <w:lang w:val="kk-KZ"/>
        </w:rPr>
        <w:t>знакомиться с р</w:t>
      </w:r>
      <w:proofErr w:type="spellStart"/>
      <w:r w:rsidRPr="00EE519F">
        <w:rPr>
          <w:i/>
        </w:rPr>
        <w:t>ешение</w:t>
      </w:r>
      <w:proofErr w:type="spellEnd"/>
      <w:r w:rsidRPr="00EE519F">
        <w:rPr>
          <w:i/>
          <w:lang w:val="kk-KZ"/>
        </w:rPr>
        <w:t>м</w:t>
      </w:r>
      <w:r w:rsidRPr="00EE519F">
        <w:rPr>
          <w:i/>
        </w:rPr>
        <w:t xml:space="preserve"> и </w:t>
      </w:r>
      <w:proofErr w:type="spellStart"/>
      <w:r w:rsidRPr="00EE519F">
        <w:rPr>
          <w:i/>
        </w:rPr>
        <w:t>списк</w:t>
      </w:r>
      <w:proofErr w:type="spellEnd"/>
      <w:r w:rsidRPr="00EE519F">
        <w:rPr>
          <w:i/>
          <w:lang w:val="kk-KZ"/>
        </w:rPr>
        <w:t xml:space="preserve">ом, </w:t>
      </w:r>
      <w:proofErr w:type="spellStart"/>
      <w:r w:rsidRPr="00EE519F">
        <w:rPr>
          <w:i/>
        </w:rPr>
        <w:t>размещ</w:t>
      </w:r>
      <w:proofErr w:type="spellEnd"/>
      <w:r w:rsidRPr="00EE519F">
        <w:rPr>
          <w:i/>
          <w:lang w:val="kk-KZ"/>
        </w:rPr>
        <w:t>енных</w:t>
      </w:r>
      <w:r w:rsidRPr="00EE519F">
        <w:rPr>
          <w:i/>
        </w:rPr>
        <w:t xml:space="preserve">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EE519F">
        <w:rPr>
          <w:i/>
        </w:rPr>
        <w:t>интернет-ресурсе</w:t>
      </w:r>
      <w:proofErr w:type="spellEnd"/>
      <w:r w:rsidRPr="00EE519F">
        <w:rPr>
          <w:i/>
        </w:rPr>
        <w:t>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r w:rsidRPr="00EE519F">
        <w:rPr>
          <w:i/>
        </w:rPr>
        <w:t xml:space="preserve"> успешно</w:t>
      </w:r>
      <w:r w:rsidRPr="00EE519F">
        <w:rPr>
          <w:i/>
          <w:lang w:val="kk-KZ"/>
        </w:rPr>
        <w:t>м</w:t>
      </w:r>
      <w:r w:rsidRPr="00EE519F">
        <w:rPr>
          <w:i/>
        </w:rPr>
        <w:t xml:space="preserve"> про</w:t>
      </w:r>
      <w:r w:rsidRPr="00EE519F">
        <w:rPr>
          <w:i/>
          <w:lang w:val="kk-KZ"/>
        </w:rPr>
        <w:t>хождений</w:t>
      </w:r>
      <w:proofErr w:type="spellStart"/>
      <w:r w:rsidRPr="00EE519F">
        <w:rPr>
          <w:i/>
        </w:rPr>
        <w:t>собеседовани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, </w:t>
      </w:r>
      <w:r w:rsidRPr="00EE519F">
        <w:rPr>
          <w:i/>
          <w:lang w:val="kk-KZ"/>
        </w:rPr>
        <w:t>быть</w:t>
      </w:r>
      <w:proofErr w:type="spellStart"/>
      <w:r w:rsidRPr="00EE519F">
        <w:rPr>
          <w:i/>
        </w:rPr>
        <w:t>извеще</w:t>
      </w:r>
      <w:proofErr w:type="spellEnd"/>
      <w:r w:rsidRPr="00EE519F">
        <w:rPr>
          <w:i/>
          <w:lang w:val="kk-KZ"/>
        </w:rPr>
        <w:t>нными</w:t>
      </w:r>
      <w:r w:rsidRPr="00EE519F">
        <w:rPr>
          <w:i/>
        </w:rPr>
        <w:t xml:space="preserve"> о результатах конкурса в течение двух рабочих дней со дня решения конкурсной комиссии.</w:t>
      </w:r>
    </w:p>
    <w:p w:rsidR="003F6D6E" w:rsidRPr="00EE519F" w:rsidRDefault="003F6D6E" w:rsidP="003F6D6E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На занятие должности п</w:t>
      </w:r>
      <w:r w:rsidRPr="00EE519F">
        <w:rPr>
          <w:i/>
        </w:rPr>
        <w:t>о истечении пяти рабочих дней со дня принятия решения конкурсной комиссией</w:t>
      </w:r>
      <w:r w:rsidRPr="00EE519F">
        <w:rPr>
          <w:i/>
          <w:lang w:val="kk-KZ"/>
        </w:rPr>
        <w:t xml:space="preserve">при </w:t>
      </w:r>
      <w:proofErr w:type="spellStart"/>
      <w:r w:rsidRPr="00EE519F">
        <w:rPr>
          <w:i/>
        </w:rPr>
        <w:t>получе</w:t>
      </w:r>
      <w:proofErr w:type="spellEnd"/>
      <w:r w:rsidRPr="00EE519F">
        <w:rPr>
          <w:i/>
          <w:lang w:val="kk-KZ"/>
        </w:rPr>
        <w:t xml:space="preserve">нии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>.</w:t>
      </w:r>
      <w:r w:rsidRPr="00EE519F">
        <w:rPr>
          <w:i/>
          <w:lang w:val="kk-KZ"/>
        </w:rPr>
        <w:t xml:space="preserve">Либо на занятие должности </w:t>
      </w:r>
      <w:r w:rsidRPr="00EE519F">
        <w:rPr>
          <w:i/>
        </w:rPr>
        <w:t>со дня заключительного заседания конкурсной комиссии</w:t>
      </w:r>
      <w:r w:rsidRPr="00EE519F">
        <w:rPr>
          <w:i/>
          <w:lang w:val="kk-KZ"/>
        </w:rPr>
        <w:t xml:space="preserve">, в </w:t>
      </w:r>
      <w:r w:rsidRPr="00EE519F">
        <w:rPr>
          <w:i/>
        </w:rPr>
        <w:t>случае</w:t>
      </w:r>
      <w:r w:rsidRPr="00EE519F">
        <w:rPr>
          <w:i/>
          <w:lang w:val="kk-KZ"/>
        </w:rPr>
        <w:t xml:space="preserve"> единоличного</w:t>
      </w:r>
      <w:r w:rsidRPr="00EE519F">
        <w:rPr>
          <w:i/>
        </w:rPr>
        <w:t xml:space="preserve"> участия в конкурсе.</w:t>
      </w:r>
    </w:p>
    <w:p w:rsidR="003F6D6E" w:rsidRPr="00EE519F" w:rsidRDefault="003F6D6E" w:rsidP="00EE519F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В случае</w:t>
      </w:r>
      <w:r w:rsidRPr="00EE519F">
        <w:rPr>
          <w:i/>
        </w:rPr>
        <w:t xml:space="preserve"> не </w:t>
      </w:r>
      <w:proofErr w:type="spellStart"/>
      <w:r w:rsidRPr="00EE519F">
        <w:rPr>
          <w:i/>
        </w:rPr>
        <w:t>прох</w:t>
      </w:r>
      <w:proofErr w:type="spellEnd"/>
      <w:r w:rsidRPr="00EE519F">
        <w:rPr>
          <w:i/>
          <w:lang w:val="kk-KZ"/>
        </w:rPr>
        <w:t>ождения</w:t>
      </w:r>
      <w:proofErr w:type="spellStart"/>
      <w:r w:rsidRPr="00EE519F">
        <w:rPr>
          <w:i/>
        </w:rPr>
        <w:t>конкурсн</w:t>
      </w:r>
      <w:proofErr w:type="spellEnd"/>
      <w:r w:rsidRPr="00EE519F">
        <w:rPr>
          <w:i/>
          <w:lang w:val="kk-KZ"/>
        </w:rPr>
        <w:t>ого</w:t>
      </w:r>
      <w:r w:rsidRPr="00EE519F">
        <w:rPr>
          <w:i/>
        </w:rPr>
        <w:t xml:space="preserve"> отбор</w:t>
      </w:r>
      <w:r w:rsidRPr="00EE519F">
        <w:rPr>
          <w:i/>
          <w:lang w:val="kk-KZ"/>
        </w:rPr>
        <w:t>а</w:t>
      </w:r>
      <w:r w:rsidRPr="00EE519F">
        <w:rPr>
          <w:i/>
        </w:rPr>
        <w:t>,</w:t>
      </w:r>
      <w:r w:rsidRPr="00EE519F">
        <w:rPr>
          <w:i/>
          <w:lang w:val="kk-KZ"/>
        </w:rPr>
        <w:t xml:space="preserve"> подавать заявления на возвращение</w:t>
      </w:r>
      <w:r w:rsidRPr="00EE519F">
        <w:rPr>
          <w:i/>
        </w:rPr>
        <w:t xml:space="preserve"> документ</w:t>
      </w:r>
      <w:r w:rsidRPr="00EE519F">
        <w:rPr>
          <w:i/>
          <w:lang w:val="kk-KZ"/>
        </w:rPr>
        <w:t>ов</w:t>
      </w:r>
      <w:r w:rsidRPr="00EE519F">
        <w:rPr>
          <w:i/>
        </w:rPr>
        <w:t xml:space="preserve">, указанные в </w:t>
      </w:r>
      <w:hyperlink r:id="rId15" w:anchor="z16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подпунктах 3)</w:t>
        </w:r>
      </w:hyperlink>
      <w:r w:rsidRPr="00EE519F">
        <w:rPr>
          <w:i/>
        </w:rPr>
        <w:t xml:space="preserve">, </w:t>
      </w:r>
      <w:hyperlink r:id="rId16" w:anchor="z167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4)</w:t>
        </w:r>
      </w:hyperlink>
      <w:r w:rsidRPr="00EE519F">
        <w:rPr>
          <w:i/>
        </w:rPr>
        <w:t xml:space="preserve">, </w:t>
      </w:r>
      <w:hyperlink r:id="rId17" w:anchor="z168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5)</w:t>
        </w:r>
      </w:hyperlink>
      <w:r w:rsidRPr="00EE519F">
        <w:rPr>
          <w:i/>
        </w:rPr>
        <w:t xml:space="preserve">, </w:t>
      </w:r>
      <w:hyperlink r:id="rId18" w:anchor="z170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7)</w:t>
        </w:r>
      </w:hyperlink>
      <w:r w:rsidRPr="00EE519F">
        <w:rPr>
          <w:i/>
        </w:rPr>
        <w:t xml:space="preserve">, </w:t>
      </w:r>
      <w:hyperlink r:id="rId19" w:anchor="z171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8)</w:t>
        </w:r>
      </w:hyperlink>
      <w:r w:rsidRPr="00EE519F">
        <w:rPr>
          <w:i/>
        </w:rPr>
        <w:t xml:space="preserve">, </w:t>
      </w:r>
      <w:hyperlink r:id="rId20" w:anchor="z172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9)</w:t>
        </w:r>
      </w:hyperlink>
      <w:r w:rsidRPr="00EE519F">
        <w:rPr>
          <w:i/>
        </w:rPr>
        <w:t xml:space="preserve"> и </w:t>
      </w:r>
      <w:hyperlink r:id="rId21" w:anchor="z17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10)</w:t>
        </w:r>
      </w:hyperlink>
      <w:r w:rsidRPr="00EE519F">
        <w:rPr>
          <w:i/>
          <w:lang w:val="kk-KZ"/>
        </w:rPr>
        <w:t>.</w:t>
      </w:r>
    </w:p>
    <w:p w:rsidR="003F6D6E" w:rsidRPr="00EE519F" w:rsidRDefault="003F6D6E" w:rsidP="003F6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9F">
        <w:rPr>
          <w:rFonts w:ascii="Times New Roman" w:hAnsi="Times New Roman" w:cs="Times New Roman"/>
          <w:b/>
          <w:i/>
          <w:sz w:val="24"/>
          <w:szCs w:val="24"/>
        </w:rPr>
        <w:t>Участники конкурса и кандидаты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>, в случае установления фактов незаконных действий со стороны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 xml:space="preserve"> конкурсной комиссии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вправе обратиться 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 xml:space="preserve">в Департамент Агентства по делам государственной </w:t>
      </w:r>
      <w:proofErr w:type="spellStart"/>
      <w:r w:rsidRPr="00EE519F">
        <w:rPr>
          <w:rFonts w:ascii="Times New Roman" w:hAnsi="Times New Roman" w:cs="Times New Roman"/>
          <w:b/>
          <w:i/>
          <w:sz w:val="24"/>
          <w:szCs w:val="24"/>
        </w:rPr>
        <w:t>службыи</w:t>
      </w:r>
      <w:proofErr w:type="spellEnd"/>
      <w:r w:rsidRPr="00EE519F">
        <w:rPr>
          <w:rFonts w:ascii="Times New Roman" w:hAnsi="Times New Roman" w:cs="Times New Roman"/>
          <w:b/>
          <w:i/>
          <w:sz w:val="24"/>
          <w:szCs w:val="24"/>
        </w:rPr>
        <w:t xml:space="preserve"> противодействию коррупции по городу Алматы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по адресу город Алматы пр. Сейфуллина 555, контактные телефоны 254-90-26, 254-90-20.</w:t>
      </w:r>
    </w:p>
    <w:p w:rsidR="00D942F8" w:rsidRDefault="00D942F8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D6645" w:rsidRDefault="006D6645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E42A5" w:rsidRDefault="00BE42A5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E42A5" w:rsidRDefault="00BE42A5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E42A5" w:rsidRDefault="00BE42A5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E42A5" w:rsidRDefault="00BE42A5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26677D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</w:rPr>
        <w:t xml:space="preserve">Приложение 2       </w:t>
      </w: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 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DB02C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02C7">
        <w:rPr>
          <w:rFonts w:ascii="Times New Roman" w:hAnsi="Times New Roman" w:cs="Times New Roman"/>
          <w:b/>
        </w:rPr>
        <w:t>Заявление</w:t>
      </w:r>
    </w:p>
    <w:p w:rsidR="00224BD1" w:rsidRPr="00DB02C7" w:rsidRDefault="00224BD1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24BD1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DB02C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DB02C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</w:r>
      <w:r w:rsidR="00224BD1" w:rsidRPr="00DB02C7">
        <w:rPr>
          <w:rFonts w:ascii="Times New Roman" w:hAnsi="Times New Roman" w:cs="Times New Roman"/>
        </w:rPr>
        <w:t xml:space="preserve">             С основными требованиями Правил проведения конкурса на </w:t>
      </w:r>
      <w:proofErr w:type="spellStart"/>
      <w:r w:rsidR="00224BD1" w:rsidRPr="00DB02C7">
        <w:rPr>
          <w:rFonts w:ascii="Times New Roman" w:hAnsi="Times New Roman" w:cs="Times New Roman"/>
        </w:rPr>
        <w:t>занятиеадминистративной</w:t>
      </w:r>
      <w:proofErr w:type="spellEnd"/>
      <w:r w:rsidR="00224BD1" w:rsidRPr="00DB02C7">
        <w:rPr>
          <w:rFonts w:ascii="Times New Roman" w:hAnsi="Times New Roman" w:cs="Times New Roman"/>
        </w:rPr>
        <w:t xml:space="preserve"> государственной должности корпуса «Б» ознакомле</w:t>
      </w:r>
      <w:proofErr w:type="gramStart"/>
      <w:r w:rsidR="00224BD1" w:rsidRPr="00DB02C7">
        <w:rPr>
          <w:rFonts w:ascii="Times New Roman" w:hAnsi="Times New Roman" w:cs="Times New Roman"/>
        </w:rPr>
        <w:t>н(</w:t>
      </w:r>
      <w:proofErr w:type="gramEnd"/>
      <w:r w:rsidR="00224BD1" w:rsidRPr="00DB02C7">
        <w:rPr>
          <w:rFonts w:ascii="Times New Roman" w:hAnsi="Times New Roman" w:cs="Times New Roman"/>
        </w:rPr>
        <w:t>ознакомлена), согласен (согласна) и обязуюсь их выполнять.</w:t>
      </w:r>
      <w:r w:rsidRPr="00DB02C7">
        <w:rPr>
          <w:rFonts w:ascii="Times New Roman" w:hAnsi="Times New Roman" w:cs="Times New Roman"/>
        </w:rPr>
        <w:t xml:space="preserve">          </w:t>
      </w:r>
    </w:p>
    <w:p w:rsidR="00F62137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     Прилагаемые документы: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</w:p>
    <w:p w:rsidR="00994A2F" w:rsidRPr="00DB02C7" w:rsidRDefault="00994A2F" w:rsidP="00994A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B02C7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</w:t>
      </w:r>
      <w:r w:rsidRPr="00DB02C7">
        <w:rPr>
          <w:rFonts w:ascii="Times New Roman" w:hAnsi="Times New Roman" w:cs="Times New Roman"/>
          <w:sz w:val="24"/>
        </w:rPr>
        <w:t>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__________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(подпись)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(Фамилия, имя, отчество (при его наличии))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«____»_______________ 20__ г.</w:t>
      </w: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C01CC3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Pr="00F660F0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13BA7" w:rsidRPr="00DD62F2" w:rsidRDefault="00C13BA7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Приложение 3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к Правилам проведения конкурса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на занятие административной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государственной должности корпуса «Б»</w:t>
      </w:r>
    </w:p>
    <w:p w:rsidR="00C13BA7" w:rsidRPr="00F8016A" w:rsidRDefault="00C13BA7" w:rsidP="001D6528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13BA7" w:rsidRPr="00F8016A" w:rsidRDefault="00C13BA7" w:rsidP="001D6528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</w:p>
    <w:p w:rsidR="00C13BA7" w:rsidRPr="00F8016A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«Б» КОРПУСЫНЫҢ ӘКІМШІЛІК МЕМЛЕКЕТТІК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ЛАУАЗЫМЫНА КАНДИДАТТЫҢ ҚЫЗМЕТТIК ТIЗIМІ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C13B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Ind w:w="-123" w:type="dxa"/>
        <w:tblLook w:val="04A0" w:firstRow="1" w:lastRow="0" w:firstColumn="1" w:lastColumn="0" w:noHBand="0" w:noVBand="1"/>
      </w:tblPr>
      <w:tblGrid>
        <w:gridCol w:w="7682"/>
        <w:gridCol w:w="1719"/>
      </w:tblGrid>
      <w:tr w:rsidR="00C13BA7" w:rsidRPr="00C13BA7" w:rsidTr="00B405BC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="00B405BC" w:rsidRPr="00B405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="00B405BC" w:rsidRPr="00B405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әкесінің</w:t>
            </w:r>
            <w:proofErr w:type="spellEnd"/>
            <w:r w:rsidR="00B405BC" w:rsidRPr="00B405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C13BA7" w:rsidRPr="00C13BA7" w:rsidTr="00B405BC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6D6645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/категория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  <w:p w:rsidR="00B405BC" w:rsidRPr="006D6645" w:rsidRDefault="00B405BC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A7" w:rsidRPr="00C13BA7" w:rsidRDefault="00C13BA7" w:rsidP="00C13B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3BA7" w:rsidRPr="00C13BA7" w:rsidRDefault="00C13BA7" w:rsidP="00C13BA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10774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64"/>
        <w:gridCol w:w="5022"/>
        <w:gridCol w:w="3863"/>
      </w:tblGrid>
      <w:tr w:rsidR="00C13BA7" w:rsidRPr="00C13BA7" w:rsidTr="00B405BC">
        <w:trPr>
          <w:tblCellSpacing w:w="15" w:type="dxa"/>
        </w:trPr>
        <w:tc>
          <w:tcPr>
            <w:tcW w:w="10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Туғанкү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ніж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әнежері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Оқуорнынбітіргенжылыжәнеоныңатауы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Мамандығыбойыншабіліктілігі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ғылымиатағы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Шетелтілдерінбілуі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Мемлекеттікнаградалары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сыныптықшені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егерүшжылдан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жұмысістегенжағдайда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мемлекеттікә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імшілікқызметшілертолтырады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Дата и результаты ежегодной оценки эффективности деятельности за последние три года, в случае, если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10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C13BA7" w:rsidRPr="00C13BA7" w:rsidTr="00B405BC">
        <w:trPr>
          <w:tblCellSpacing w:w="15" w:type="dxa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жұмысорны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мекеменіңорналасқанжері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C13BA7" w:rsidRPr="00C13BA7" w:rsidTr="00B405BC">
        <w:trPr>
          <w:tblCellSpacing w:w="15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rHeight w:val="367"/>
          <w:tblCellSpacing w:w="15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6B42CD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E76AD7" w:rsidRPr="00E76AD7" w:rsidRDefault="00E76AD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B405BC">
        <w:trPr>
          <w:tblCellSpacing w:w="15" w:type="dxa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Кандидаттыңқолы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B76BB9" w:rsidRDefault="005A6B7E" w:rsidP="00B83C5F">
      <w:pPr>
        <w:spacing w:after="0" w:line="240" w:lineRule="auto"/>
        <w:contextualSpacing/>
        <w:rPr>
          <w:rFonts w:ascii="Times New Roman" w:hAnsi="Times New Roman" w:cs="Times New Roman"/>
          <w:color w:val="0C0000"/>
          <w:sz w:val="20"/>
          <w:lang w:val="en-US"/>
        </w:rPr>
      </w:pPr>
    </w:p>
    <w:sectPr w:rsidR="005A6B7E" w:rsidRPr="00B76BB9" w:rsidSect="00B405BC">
      <w:headerReference w:type="default" r:id="rId2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10" w:rsidRDefault="00DF7010" w:rsidP="005A6B7E">
      <w:pPr>
        <w:spacing w:after="0" w:line="240" w:lineRule="auto"/>
      </w:pPr>
      <w:r>
        <w:separator/>
      </w:r>
    </w:p>
  </w:endnote>
  <w:endnote w:type="continuationSeparator" w:id="0">
    <w:p w:rsidR="00DF7010" w:rsidRDefault="00DF7010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10" w:rsidRDefault="00DF7010" w:rsidP="005A6B7E">
      <w:pPr>
        <w:spacing w:after="0" w:line="240" w:lineRule="auto"/>
      </w:pPr>
      <w:r>
        <w:separator/>
      </w:r>
    </w:p>
  </w:footnote>
  <w:footnote w:type="continuationSeparator" w:id="0">
    <w:p w:rsidR="00DF7010" w:rsidRDefault="00DF7010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0B1E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67CA6" wp14:editId="2258AF1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xuFcSOAAAAAMAQAADwAAAGRycy9kb3ducmV2LnhtbEyPQU/DMAyF&#10;70j8h8hI3FgCjNKWphNCjBsSGzBx9JrQVjRO1Xhd4deTnuD27Pf0/LlYTa4Tox1C60nD5UKBsFR5&#10;01Kt4e11fZGCCIxksPNkNXzbAKvy9KTA3Pgjbey45VrEEgo5amiY+1zKUDXWYVj43lL0Pv3gkOM4&#10;1NIMeIzlrpNXSiXSYUvxQoO9fWhs9bU9OA0f7XuTrZcvP2PGj543z7sniTutz8+m+zsQbCf+C8OM&#10;H9GhjEx7fyATRKchS9OIzlHcJiDmgFrOm31U14m6AVkW8v8T5S8AAAD//wMAUEsBAi0AFAAGAAgA&#10;AAAhALaDOJL+AAAA4QEAABMAAAAAAAAAAAAAAAAAAAAAAFtDb250ZW50X1R5cGVzXS54bWxQSwEC&#10;LQAUAAYACAAAACEAOP0h/9YAAACUAQAACwAAAAAAAAAAAAAAAAAvAQAAX3JlbHMvLnJlbHNQSwEC&#10;LQAUAAYACAAAACEAI6AtVAIDAABuBgAADgAAAAAAAAAAAAAAAAAuAgAAZHJzL2Uyb0RvYy54bWxQ&#10;SwECLQAUAAYACAAAACEAxuFcSO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330D3"/>
    <w:rsid w:val="00037F58"/>
    <w:rsid w:val="000731D5"/>
    <w:rsid w:val="000B1EAA"/>
    <w:rsid w:val="000C0486"/>
    <w:rsid w:val="00135421"/>
    <w:rsid w:val="001437F5"/>
    <w:rsid w:val="00181F44"/>
    <w:rsid w:val="00187A59"/>
    <w:rsid w:val="00187D99"/>
    <w:rsid w:val="001C3E31"/>
    <w:rsid w:val="001D6528"/>
    <w:rsid w:val="00224BD1"/>
    <w:rsid w:val="00247D63"/>
    <w:rsid w:val="00264F8D"/>
    <w:rsid w:val="0026677D"/>
    <w:rsid w:val="00266A29"/>
    <w:rsid w:val="002D075A"/>
    <w:rsid w:val="00300A80"/>
    <w:rsid w:val="00316015"/>
    <w:rsid w:val="00390B0E"/>
    <w:rsid w:val="003B060F"/>
    <w:rsid w:val="003B1B55"/>
    <w:rsid w:val="003D4B0A"/>
    <w:rsid w:val="003F333E"/>
    <w:rsid w:val="003F6D6E"/>
    <w:rsid w:val="004039B4"/>
    <w:rsid w:val="00455700"/>
    <w:rsid w:val="00456B7A"/>
    <w:rsid w:val="00480DB6"/>
    <w:rsid w:val="004A2E7B"/>
    <w:rsid w:val="004D75FF"/>
    <w:rsid w:val="004E309E"/>
    <w:rsid w:val="004E3E62"/>
    <w:rsid w:val="00515469"/>
    <w:rsid w:val="00582D09"/>
    <w:rsid w:val="00597C12"/>
    <w:rsid w:val="005A6B7E"/>
    <w:rsid w:val="005B0A77"/>
    <w:rsid w:val="005D3496"/>
    <w:rsid w:val="005E403B"/>
    <w:rsid w:val="005E5370"/>
    <w:rsid w:val="005F4188"/>
    <w:rsid w:val="00612F51"/>
    <w:rsid w:val="00624D3C"/>
    <w:rsid w:val="006425FC"/>
    <w:rsid w:val="00642E94"/>
    <w:rsid w:val="0066616E"/>
    <w:rsid w:val="006B42CD"/>
    <w:rsid w:val="006D6645"/>
    <w:rsid w:val="006D7FB6"/>
    <w:rsid w:val="006E3D89"/>
    <w:rsid w:val="00704A08"/>
    <w:rsid w:val="00722435"/>
    <w:rsid w:val="00767589"/>
    <w:rsid w:val="0076781F"/>
    <w:rsid w:val="00796EF9"/>
    <w:rsid w:val="007C25EF"/>
    <w:rsid w:val="008376B5"/>
    <w:rsid w:val="0089526C"/>
    <w:rsid w:val="00896F25"/>
    <w:rsid w:val="008A4EE3"/>
    <w:rsid w:val="008A696B"/>
    <w:rsid w:val="008C41BB"/>
    <w:rsid w:val="008E736B"/>
    <w:rsid w:val="008F294F"/>
    <w:rsid w:val="00994A2F"/>
    <w:rsid w:val="00995B6D"/>
    <w:rsid w:val="009E1EE8"/>
    <w:rsid w:val="00A046D0"/>
    <w:rsid w:val="00A202B1"/>
    <w:rsid w:val="00A25908"/>
    <w:rsid w:val="00A422FF"/>
    <w:rsid w:val="00A4697A"/>
    <w:rsid w:val="00A63C07"/>
    <w:rsid w:val="00AA4FFE"/>
    <w:rsid w:val="00AD6074"/>
    <w:rsid w:val="00B405BC"/>
    <w:rsid w:val="00B76BB9"/>
    <w:rsid w:val="00B83C5F"/>
    <w:rsid w:val="00BE42A5"/>
    <w:rsid w:val="00BF16E4"/>
    <w:rsid w:val="00C01CC3"/>
    <w:rsid w:val="00C13BA7"/>
    <w:rsid w:val="00C55CBD"/>
    <w:rsid w:val="00C83498"/>
    <w:rsid w:val="00D82D37"/>
    <w:rsid w:val="00D86477"/>
    <w:rsid w:val="00D942F8"/>
    <w:rsid w:val="00DB02C7"/>
    <w:rsid w:val="00DE676A"/>
    <w:rsid w:val="00DF5B47"/>
    <w:rsid w:val="00DF7010"/>
    <w:rsid w:val="00E15BB0"/>
    <w:rsid w:val="00E76AD7"/>
    <w:rsid w:val="00EA0CFB"/>
    <w:rsid w:val="00EC335C"/>
    <w:rsid w:val="00ED401E"/>
    <w:rsid w:val="00EE519F"/>
    <w:rsid w:val="00EE5B82"/>
    <w:rsid w:val="00F62137"/>
    <w:rsid w:val="00F63A27"/>
    <w:rsid w:val="00F660F0"/>
    <w:rsid w:val="00F8016A"/>
    <w:rsid w:val="00FC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939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hyperlink" Target="http://10.61.43.123/rus/docs/V1700014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61.43.123/rus/docs/V17000149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yperlink" Target="http://10.61.43.123/rus/docs/V1700014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yperlink" Target="http://10.61.43.123/rus/docs/V17000149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70001493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61.43.123/rus/docs/V17000149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hyperlink" Target="http://10.61.43.123/rus/docs/V1700014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13</cp:revision>
  <cp:lastPrinted>2018-05-22T04:07:00Z</cp:lastPrinted>
  <dcterms:created xsi:type="dcterms:W3CDTF">2018-07-19T11:42:00Z</dcterms:created>
  <dcterms:modified xsi:type="dcterms:W3CDTF">2018-07-26T09:21:00Z</dcterms:modified>
</cp:coreProperties>
</file>