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0F" w:rsidRPr="00BC03EB" w:rsidRDefault="009F190F" w:rsidP="009F190F">
      <w:pPr>
        <w:pStyle w:val="BodyText1"/>
        <w:widowControl w:val="0"/>
        <w:ind w:right="99"/>
        <w:contextualSpacing/>
        <w:jc w:val="center"/>
        <w:rPr>
          <w:rFonts w:ascii="Times New Roman" w:hAnsi="Times New Roman" w:cs="Times New Roman"/>
          <w:b/>
          <w:bCs/>
          <w:sz w:val="24"/>
          <w:szCs w:val="24"/>
          <w:lang w:val="kk-KZ"/>
        </w:rPr>
      </w:pPr>
      <w:r w:rsidRPr="00BC03EB">
        <w:rPr>
          <w:rFonts w:ascii="Times New Roman" w:hAnsi="Times New Roman" w:cs="Times New Roman"/>
          <w:b/>
          <w:sz w:val="24"/>
          <w:szCs w:val="24"/>
          <w:lang w:val="kk-KZ"/>
        </w:rPr>
        <w:t>Қазақстан Республикасы Қаржы Ми</w:t>
      </w:r>
      <w:r>
        <w:rPr>
          <w:rFonts w:ascii="Times New Roman" w:hAnsi="Times New Roman" w:cs="Times New Roman"/>
          <w:b/>
          <w:sz w:val="24"/>
          <w:szCs w:val="24"/>
          <w:lang w:val="kk-KZ"/>
        </w:rPr>
        <w:t>нистрлігі Мемлекеттік кірістер К</w:t>
      </w:r>
      <w:r w:rsidRPr="00BC03EB">
        <w:rPr>
          <w:rFonts w:ascii="Times New Roman" w:hAnsi="Times New Roman" w:cs="Times New Roman"/>
          <w:b/>
          <w:sz w:val="24"/>
          <w:szCs w:val="24"/>
          <w:lang w:val="kk-KZ"/>
        </w:rPr>
        <w:t>омитетінің Алматы қалас</w:t>
      </w:r>
      <w:r>
        <w:rPr>
          <w:rFonts w:ascii="Times New Roman" w:hAnsi="Times New Roman" w:cs="Times New Roman"/>
          <w:b/>
          <w:sz w:val="24"/>
          <w:szCs w:val="24"/>
          <w:lang w:val="kk-KZ"/>
        </w:rPr>
        <w:t>ы бойынша Мемлекеттік кірістер Д</w:t>
      </w:r>
      <w:r w:rsidRPr="00BC03EB">
        <w:rPr>
          <w:rFonts w:ascii="Times New Roman" w:hAnsi="Times New Roman" w:cs="Times New Roman"/>
          <w:b/>
          <w:sz w:val="24"/>
          <w:szCs w:val="24"/>
          <w:lang w:val="kk-KZ"/>
        </w:rPr>
        <w:t>епартаментінің Наурызбай ауданы бойынша Мемлекеттік кірістер басқармасының</w:t>
      </w:r>
      <w:r w:rsidR="00A60D0A">
        <w:rPr>
          <w:rFonts w:ascii="Times New Roman" w:hAnsi="Times New Roman" w:cs="Times New Roman"/>
          <w:b/>
          <w:sz w:val="24"/>
          <w:szCs w:val="24"/>
          <w:lang w:val="kk-KZ"/>
        </w:rPr>
        <w:t xml:space="preserve"> </w:t>
      </w:r>
      <w:r w:rsidR="00B0374A">
        <w:rPr>
          <w:rFonts w:ascii="Times New Roman" w:hAnsi="Times New Roman" w:cs="Times New Roman"/>
          <w:b/>
          <w:bCs/>
          <w:sz w:val="24"/>
          <w:szCs w:val="24"/>
          <w:lang w:val="kk-KZ"/>
        </w:rPr>
        <w:t>бос</w:t>
      </w:r>
      <w:r w:rsidR="00A60D0A">
        <w:rPr>
          <w:rFonts w:ascii="Times New Roman" w:hAnsi="Times New Roman" w:cs="Times New Roman"/>
          <w:b/>
          <w:bCs/>
          <w:sz w:val="24"/>
          <w:szCs w:val="24"/>
          <w:lang w:val="kk-KZ"/>
        </w:rPr>
        <w:t xml:space="preserve"> </w:t>
      </w:r>
      <w:r w:rsidR="00B0374A">
        <w:rPr>
          <w:rFonts w:ascii="Times New Roman" w:hAnsi="Times New Roman" w:cs="Times New Roman"/>
          <w:b/>
          <w:bCs/>
          <w:sz w:val="24"/>
          <w:szCs w:val="24"/>
          <w:lang w:val="kk-KZ"/>
        </w:rPr>
        <w:t>мем</w:t>
      </w:r>
      <w:r w:rsidR="000F4179">
        <w:rPr>
          <w:rFonts w:ascii="Times New Roman" w:hAnsi="Times New Roman" w:cs="Times New Roman"/>
          <w:b/>
          <w:bCs/>
          <w:sz w:val="24"/>
          <w:szCs w:val="24"/>
          <w:lang w:val="kk-KZ"/>
        </w:rPr>
        <w:t>лекеттік әкімшілік лауазымдарына</w:t>
      </w:r>
      <w:r w:rsidRPr="00BC03EB">
        <w:rPr>
          <w:rFonts w:ascii="Times New Roman" w:hAnsi="Times New Roman" w:cs="Times New Roman"/>
          <w:b/>
          <w:bCs/>
          <w:sz w:val="24"/>
          <w:szCs w:val="24"/>
          <w:lang w:val="kk-KZ"/>
        </w:rPr>
        <w:t xml:space="preserve"> жалпы конкурс жариялау туралы хабарландыру</w:t>
      </w:r>
    </w:p>
    <w:p w:rsidR="009F190F" w:rsidRPr="00BC03EB" w:rsidRDefault="009F190F" w:rsidP="009F190F">
      <w:pPr>
        <w:spacing w:after="0" w:line="240" w:lineRule="auto"/>
        <w:ind w:firstLine="708"/>
        <w:contextualSpacing/>
        <w:jc w:val="both"/>
        <w:rPr>
          <w:rFonts w:ascii="Times New Roman" w:hAnsi="Times New Roman" w:cs="Times New Roman"/>
          <w:b/>
          <w:sz w:val="24"/>
          <w:szCs w:val="24"/>
          <w:lang w:val="kk-KZ"/>
        </w:rPr>
      </w:pPr>
    </w:p>
    <w:p w:rsidR="009F190F" w:rsidRPr="00BC03EB" w:rsidRDefault="009F190F" w:rsidP="009F190F">
      <w:pPr>
        <w:spacing w:after="0" w:line="240" w:lineRule="auto"/>
        <w:contextualSpacing/>
        <w:jc w:val="both"/>
        <w:rPr>
          <w:rFonts w:ascii="Times New Roman" w:hAnsi="Times New Roman" w:cs="Times New Roman"/>
          <w:b/>
          <w:sz w:val="24"/>
          <w:szCs w:val="24"/>
          <w:lang w:val="kk-KZ"/>
        </w:rPr>
      </w:pPr>
      <w:r w:rsidRPr="00BC03EB">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F190F" w:rsidRDefault="009F190F" w:rsidP="009F190F">
      <w:pPr>
        <w:spacing w:after="0" w:line="240" w:lineRule="auto"/>
        <w:ind w:firstLine="708"/>
        <w:contextualSpacing/>
        <w:jc w:val="both"/>
        <w:rPr>
          <w:rFonts w:ascii="Times New Roman" w:hAnsi="Times New Roman" w:cs="Times New Roman"/>
          <w:spacing w:val="2"/>
          <w:sz w:val="24"/>
          <w:szCs w:val="24"/>
          <w:lang w:val="kk-KZ"/>
        </w:rPr>
      </w:pPr>
    </w:p>
    <w:p w:rsidR="009F190F" w:rsidRPr="00FE29D7" w:rsidRDefault="009F190F" w:rsidP="009F190F">
      <w:pPr>
        <w:spacing w:after="0" w:line="240" w:lineRule="auto"/>
        <w:ind w:firstLine="708"/>
        <w:contextualSpacing/>
        <w:jc w:val="both"/>
        <w:rPr>
          <w:rFonts w:ascii="Times New Roman" w:hAnsi="Times New Roman" w:cs="Times New Roman"/>
          <w:color w:val="000000"/>
          <w:sz w:val="24"/>
          <w:szCs w:val="24"/>
          <w:lang w:val="kk-KZ"/>
        </w:rPr>
      </w:pPr>
      <w:r w:rsidRPr="00FE29D7">
        <w:rPr>
          <w:rFonts w:ascii="Times New Roman" w:hAnsi="Times New Roman" w:cs="Times New Roman"/>
          <w:b/>
          <w:spacing w:val="2"/>
          <w:sz w:val="24"/>
          <w:szCs w:val="24"/>
          <w:lang w:val="kk-KZ"/>
        </w:rPr>
        <w:t>С-R-5 санаты үшін:</w:t>
      </w:r>
      <w:r w:rsidRPr="00FE29D7">
        <w:rPr>
          <w:rFonts w:ascii="Times New Roman" w:hAnsi="Times New Roman" w:cs="Times New Roman"/>
          <w:color w:val="000000"/>
          <w:sz w:val="24"/>
          <w:szCs w:val="24"/>
          <w:lang w:val="kk-KZ"/>
        </w:rPr>
        <w:t>жоғары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p>
    <w:p w:rsidR="003A4B85" w:rsidRDefault="003A4B85" w:rsidP="003A4B85">
      <w:pPr>
        <w:keepNext/>
        <w:keepLines/>
        <w:spacing w:after="0" w:line="240" w:lineRule="auto"/>
        <w:ind w:right="-1" w:firstLine="709"/>
        <w:jc w:val="both"/>
        <w:outlineLvl w:val="0"/>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Конкурс </w:t>
      </w:r>
      <w:r>
        <w:rPr>
          <w:rFonts w:ascii="Times New Roman" w:eastAsia="Times New Roman" w:hAnsi="Times New Roman" w:cs="Times New Roman"/>
          <w:b/>
          <w:sz w:val="24"/>
          <w:szCs w:val="24"/>
          <w:lang w:val="kk-KZ" w:eastAsia="en-US"/>
        </w:rPr>
        <w:t>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Қазақстан Республикасының Әділет министрлігінде 2017 жылғы 27 наурызда № 14939 тіркелген,</w:t>
      </w:r>
      <w:r>
        <w:rPr>
          <w:rFonts w:ascii="Times New Roman" w:eastAsia="Times New Roman" w:hAnsi="Times New Roman" w:cs="Times New Roman"/>
          <w:b/>
          <w:sz w:val="24"/>
          <w:szCs w:val="24"/>
          <w:shd w:val="clear" w:color="auto" w:fill="FFFFFF"/>
          <w:lang w:val="kk-KZ" w:eastAsia="en-US"/>
        </w:rPr>
        <w:t xml:space="preserve"> «Б» корпусының мемлекеттік әкімшілік лауазымына орналасуға арналған конкурсты өткізу қағидаларына</w:t>
      </w:r>
      <w:r>
        <w:rPr>
          <w:rFonts w:ascii="Times New Roman" w:eastAsia="Times New Roman" w:hAnsi="Times New Roman" w:cs="Times New Roman"/>
          <w:b/>
          <w:sz w:val="24"/>
          <w:szCs w:val="24"/>
          <w:lang w:val="kk-KZ"/>
        </w:rPr>
        <w:t xml:space="preserve"> сәйкес өткізіледі.</w:t>
      </w:r>
    </w:p>
    <w:p w:rsidR="009F190F" w:rsidRPr="00BC03EB" w:rsidRDefault="009F190F" w:rsidP="009F190F">
      <w:pPr>
        <w:spacing w:after="0" w:line="240" w:lineRule="auto"/>
        <w:ind w:firstLine="708"/>
        <w:contextualSpacing/>
        <w:jc w:val="both"/>
        <w:rPr>
          <w:rFonts w:ascii="Times New Roman" w:hAnsi="Times New Roman" w:cs="Times New Roman"/>
          <w:spacing w:val="2"/>
          <w:sz w:val="24"/>
          <w:szCs w:val="24"/>
          <w:lang w:val="kk-KZ"/>
        </w:rPr>
      </w:pPr>
    </w:p>
    <w:p w:rsidR="009F190F" w:rsidRPr="00C82F80" w:rsidRDefault="009F190F" w:rsidP="009F190F">
      <w:pPr>
        <w:spacing w:after="0" w:line="240" w:lineRule="auto"/>
        <w:contextualSpacing/>
        <w:jc w:val="center"/>
        <w:rPr>
          <w:rFonts w:ascii="Times New Roman" w:hAnsi="Times New Roman" w:cs="Times New Roman"/>
          <w:b/>
          <w:bCs/>
          <w:iCs/>
          <w:sz w:val="24"/>
          <w:szCs w:val="24"/>
          <w:lang w:val="kk-KZ"/>
        </w:rPr>
      </w:pPr>
      <w:r w:rsidRPr="00C82F80">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F190F" w:rsidRPr="00BC03EB" w:rsidTr="00EE30E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C82F80">
              <w:rPr>
                <w:rFonts w:ascii="Times New Roman" w:hAnsi="Times New Roman" w:cs="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C82F80">
              <w:rPr>
                <w:rFonts w:ascii="Times New Roman" w:hAnsi="Times New Roman" w:cs="Times New Roman"/>
                <w:b/>
                <w:lang w:val="kk-KZ"/>
              </w:rPr>
              <w:t>Еңбек сіңірген жылдарына байланысты</w:t>
            </w:r>
          </w:p>
        </w:tc>
      </w:tr>
      <w:tr w:rsidR="009F190F" w:rsidRPr="00BC03EB" w:rsidTr="00EE30E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F190F" w:rsidRPr="00BC03EB" w:rsidRDefault="009F190F" w:rsidP="00EE30EA">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F190F" w:rsidRPr="00C82F80" w:rsidRDefault="009F190F" w:rsidP="00EE30EA">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C82F80">
              <w:rPr>
                <w:rFonts w:ascii="Times New Roman" w:hAnsi="Times New Roman" w:cs="Times New Roman"/>
                <w:b/>
                <w:kern w:val="0"/>
                <w:sz w:val="22"/>
                <w:szCs w:val="22"/>
                <w:lang w:val="kk-KZ"/>
              </w:rPr>
              <w:t>max</w:t>
            </w:r>
          </w:p>
        </w:tc>
      </w:tr>
      <w:tr w:rsidR="009F190F" w:rsidRPr="00BC03EB" w:rsidTr="00EE30E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F190F" w:rsidRPr="00FE29D7" w:rsidRDefault="009F190F" w:rsidP="00EE30EA">
            <w:pPr>
              <w:keepNext/>
              <w:keepLines/>
              <w:tabs>
                <w:tab w:val="left" w:pos="132"/>
                <w:tab w:val="left" w:pos="6663"/>
              </w:tabs>
              <w:spacing w:after="0" w:line="240" w:lineRule="auto"/>
              <w:ind w:left="-1440" w:right="99" w:firstLine="1440"/>
              <w:contextualSpacing/>
              <w:jc w:val="center"/>
              <w:rPr>
                <w:rFonts w:ascii="Times New Roman" w:hAnsi="Times New Roman" w:cs="Times New Roman"/>
                <w:bCs/>
                <w:iCs/>
                <w:sz w:val="24"/>
                <w:lang w:val="en-US"/>
              </w:rPr>
            </w:pPr>
            <w:r w:rsidRPr="00FE29D7">
              <w:rPr>
                <w:rFonts w:ascii="Times New Roman" w:hAnsi="Times New Roman" w:cs="Times New Roman"/>
                <w:sz w:val="24"/>
                <w:lang w:val="kk-KZ"/>
              </w:rPr>
              <w:t>С-R-5</w:t>
            </w:r>
          </w:p>
        </w:tc>
        <w:tc>
          <w:tcPr>
            <w:tcW w:w="4247" w:type="dxa"/>
            <w:tcBorders>
              <w:top w:val="single" w:sz="4" w:space="0" w:color="auto"/>
              <w:left w:val="single" w:sz="4" w:space="0" w:color="auto"/>
              <w:bottom w:val="single" w:sz="4" w:space="0" w:color="auto"/>
              <w:right w:val="single" w:sz="4" w:space="0" w:color="auto"/>
            </w:tcBorders>
          </w:tcPr>
          <w:p w:rsidR="009F190F" w:rsidRPr="00FE29D7" w:rsidRDefault="009F190F" w:rsidP="00EE30EA">
            <w:pPr>
              <w:widowControl w:val="0"/>
              <w:jc w:val="center"/>
              <w:rPr>
                <w:rFonts w:ascii="Times New Roman" w:eastAsia="Times New Roman" w:hAnsi="Times New Roman" w:cs="Times New Roman"/>
                <w:bCs/>
                <w:iCs/>
                <w:sz w:val="24"/>
                <w:szCs w:val="24"/>
                <w:lang w:val="kk-KZ" w:eastAsia="en-US"/>
              </w:rPr>
            </w:pPr>
            <w:r w:rsidRPr="00FE29D7">
              <w:rPr>
                <w:rFonts w:ascii="Times New Roman" w:hAnsi="Times New Roman" w:cs="Times New Roman"/>
                <w:sz w:val="24"/>
                <w:szCs w:val="24"/>
                <w:lang w:val="kk-KZ" w:eastAsia="en-US"/>
              </w:rPr>
              <w:t>64960</w:t>
            </w:r>
          </w:p>
        </w:tc>
        <w:tc>
          <w:tcPr>
            <w:tcW w:w="3954" w:type="dxa"/>
            <w:tcBorders>
              <w:top w:val="single" w:sz="4" w:space="0" w:color="auto"/>
              <w:left w:val="single" w:sz="4" w:space="0" w:color="auto"/>
              <w:bottom w:val="single" w:sz="4" w:space="0" w:color="auto"/>
              <w:right w:val="single" w:sz="4" w:space="0" w:color="auto"/>
            </w:tcBorders>
          </w:tcPr>
          <w:p w:rsidR="009F190F" w:rsidRPr="00FE29D7" w:rsidRDefault="009F190F" w:rsidP="00EE30EA">
            <w:pPr>
              <w:widowControl w:val="0"/>
              <w:jc w:val="center"/>
              <w:rPr>
                <w:rFonts w:ascii="Times New Roman" w:eastAsia="Times New Roman" w:hAnsi="Times New Roman" w:cs="Times New Roman"/>
                <w:bCs/>
                <w:iCs/>
                <w:sz w:val="24"/>
                <w:szCs w:val="24"/>
                <w:lang w:val="kk-KZ" w:eastAsia="en-US"/>
              </w:rPr>
            </w:pPr>
            <w:r w:rsidRPr="00FE29D7">
              <w:rPr>
                <w:rFonts w:ascii="Times New Roman" w:hAnsi="Times New Roman" w:cs="Times New Roman"/>
                <w:sz w:val="24"/>
                <w:szCs w:val="24"/>
                <w:lang w:val="kk-KZ" w:eastAsia="en-US"/>
              </w:rPr>
              <w:t>88279</w:t>
            </w:r>
          </w:p>
        </w:tc>
      </w:tr>
    </w:tbl>
    <w:p w:rsidR="009F190F" w:rsidRPr="00BC03EB" w:rsidRDefault="009F190F" w:rsidP="009F190F">
      <w:pPr>
        <w:spacing w:after="0" w:line="240" w:lineRule="auto"/>
        <w:contextualSpacing/>
        <w:jc w:val="both"/>
        <w:rPr>
          <w:rFonts w:ascii="Times New Roman" w:hAnsi="Times New Roman" w:cs="Times New Roman"/>
          <w:sz w:val="24"/>
          <w:szCs w:val="24"/>
          <w:lang w:val="kk-KZ"/>
        </w:rPr>
      </w:pPr>
    </w:p>
    <w:p w:rsidR="009F190F" w:rsidRPr="0088174D" w:rsidRDefault="009F190F" w:rsidP="009F190F">
      <w:pPr>
        <w:spacing w:after="0" w:line="240" w:lineRule="auto"/>
        <w:ind w:firstLine="708"/>
        <w:contextualSpacing/>
        <w:jc w:val="both"/>
        <w:rPr>
          <w:rFonts w:ascii="Times New Roman" w:hAnsi="Times New Roman" w:cs="Times New Roman"/>
          <w:b/>
          <w:sz w:val="24"/>
          <w:szCs w:val="24"/>
          <w:lang w:val="kk-KZ"/>
        </w:rPr>
      </w:pPr>
      <w:r w:rsidRPr="0088174D">
        <w:rPr>
          <w:rFonts w:ascii="Times New Roman" w:hAnsi="Times New Roman" w:cs="Times New Roman"/>
          <w:b/>
          <w:sz w:val="24"/>
          <w:szCs w:val="24"/>
          <w:lang w:val="kk-KZ"/>
        </w:rPr>
        <w:t>Қазақстан Республикасы Қаржы Ми</w:t>
      </w:r>
      <w:r>
        <w:rPr>
          <w:rFonts w:ascii="Times New Roman" w:hAnsi="Times New Roman" w:cs="Times New Roman"/>
          <w:b/>
          <w:sz w:val="24"/>
          <w:szCs w:val="24"/>
          <w:lang w:val="kk-KZ"/>
        </w:rPr>
        <w:t>нистрлігі Мемлекеттік кірістер К</w:t>
      </w:r>
      <w:r w:rsidRPr="0088174D">
        <w:rPr>
          <w:rFonts w:ascii="Times New Roman" w:hAnsi="Times New Roman" w:cs="Times New Roman"/>
          <w:b/>
          <w:sz w:val="24"/>
          <w:szCs w:val="24"/>
          <w:lang w:val="kk-KZ"/>
        </w:rPr>
        <w:t>омитетінің Алматы қалас</w:t>
      </w:r>
      <w:r>
        <w:rPr>
          <w:rFonts w:ascii="Times New Roman" w:hAnsi="Times New Roman" w:cs="Times New Roman"/>
          <w:b/>
          <w:sz w:val="24"/>
          <w:szCs w:val="24"/>
          <w:lang w:val="kk-KZ"/>
        </w:rPr>
        <w:t>ы бойынша Мемлекеттік кірістер Д</w:t>
      </w:r>
      <w:r w:rsidRPr="0088174D">
        <w:rPr>
          <w:rFonts w:ascii="Times New Roman" w:hAnsi="Times New Roman" w:cs="Times New Roman"/>
          <w:b/>
          <w:sz w:val="24"/>
          <w:szCs w:val="24"/>
          <w:lang w:val="kk-KZ"/>
        </w:rPr>
        <w:t>епартаменті Наурызбай ауданы бойынша Мемлекеттік кі</w:t>
      </w:r>
      <w:r w:rsidR="001027BE">
        <w:rPr>
          <w:rFonts w:ascii="Times New Roman" w:hAnsi="Times New Roman" w:cs="Times New Roman"/>
          <w:b/>
          <w:sz w:val="24"/>
          <w:szCs w:val="24"/>
          <w:lang w:val="kk-KZ"/>
        </w:rPr>
        <w:t>рістер басқармасы, индекс 0500</w:t>
      </w:r>
      <w:r w:rsidR="001027BE" w:rsidRPr="001027BE">
        <w:rPr>
          <w:rFonts w:ascii="Times New Roman" w:hAnsi="Times New Roman" w:cs="Times New Roman"/>
          <w:b/>
          <w:sz w:val="24"/>
          <w:szCs w:val="24"/>
          <w:lang w:val="kk-KZ"/>
        </w:rPr>
        <w:t>2</w:t>
      </w:r>
      <w:r>
        <w:rPr>
          <w:rFonts w:ascii="Times New Roman" w:hAnsi="Times New Roman" w:cs="Times New Roman"/>
          <w:b/>
          <w:sz w:val="24"/>
          <w:szCs w:val="24"/>
          <w:lang w:val="kk-KZ"/>
        </w:rPr>
        <w:t>7</w:t>
      </w:r>
      <w:r w:rsidRPr="0088174D">
        <w:rPr>
          <w:rFonts w:ascii="Times New Roman" w:hAnsi="Times New Roman" w:cs="Times New Roman"/>
          <w:b/>
          <w:sz w:val="24"/>
          <w:szCs w:val="24"/>
          <w:lang w:val="kk-KZ"/>
        </w:rPr>
        <w:t xml:space="preserve">, Алматы қаласы, </w:t>
      </w:r>
      <w:r>
        <w:rPr>
          <w:rFonts w:ascii="Times New Roman" w:hAnsi="Times New Roman" w:cs="Times New Roman"/>
          <w:b/>
          <w:sz w:val="24"/>
          <w:szCs w:val="24"/>
          <w:lang w:val="kk-KZ"/>
        </w:rPr>
        <w:t>Шұғыла ықшам ауданы, 222/2</w:t>
      </w:r>
      <w:r w:rsidRPr="0088174D">
        <w:rPr>
          <w:rFonts w:ascii="Times New Roman" w:hAnsi="Times New Roman" w:cs="Times New Roman"/>
          <w:b/>
          <w:sz w:val="24"/>
          <w:szCs w:val="24"/>
          <w:lang w:val="kk-KZ"/>
        </w:rPr>
        <w:t>, анықтама үшін телефон</w:t>
      </w:r>
      <w:r w:rsidR="00A60D0A">
        <w:rPr>
          <w:rFonts w:ascii="Times New Roman" w:hAnsi="Times New Roman" w:cs="Times New Roman"/>
          <w:b/>
          <w:sz w:val="24"/>
          <w:szCs w:val="24"/>
          <w:lang w:val="kk-KZ"/>
        </w:rPr>
        <w:t>/факс</w:t>
      </w:r>
      <w:r w:rsidR="00BD3EE9">
        <w:rPr>
          <w:rFonts w:ascii="Times New Roman" w:hAnsi="Times New Roman" w:cs="Times New Roman"/>
          <w:b/>
          <w:sz w:val="24"/>
          <w:szCs w:val="24"/>
          <w:lang w:val="kk-KZ"/>
        </w:rPr>
        <w:t>: 8(727</w:t>
      </w:r>
      <w:r w:rsidRPr="0088174D">
        <w:rPr>
          <w:rFonts w:ascii="Times New Roman" w:hAnsi="Times New Roman" w:cs="Times New Roman"/>
          <w:b/>
          <w:sz w:val="24"/>
          <w:szCs w:val="24"/>
          <w:lang w:val="kk-KZ"/>
        </w:rPr>
        <w:t>)390-65-40,</w:t>
      </w:r>
      <w:r>
        <w:rPr>
          <w:rFonts w:ascii="Times New Roman" w:hAnsi="Times New Roman" w:cs="Times New Roman"/>
          <w:b/>
          <w:sz w:val="24"/>
          <w:szCs w:val="24"/>
          <w:lang w:val="kk-KZ"/>
        </w:rPr>
        <w:t xml:space="preserve"> +7775-235-43-68</w:t>
      </w:r>
      <w:r w:rsidRPr="0088174D">
        <w:rPr>
          <w:rFonts w:ascii="Times New Roman" w:hAnsi="Times New Roman" w:cs="Times New Roman"/>
          <w:b/>
          <w:sz w:val="24"/>
          <w:szCs w:val="24"/>
          <w:lang w:val="kk-KZ"/>
        </w:rPr>
        <w:t xml:space="preserve"> e-mail: </w:t>
      </w:r>
      <w:r w:rsidR="003A4B85">
        <w:fldChar w:fldCharType="begin"/>
      </w:r>
      <w:r w:rsidR="003A4B85" w:rsidRPr="003A4B85">
        <w:rPr>
          <w:lang w:val="kk-KZ"/>
        </w:rPr>
        <w:instrText xml:space="preserve"> HYPERLINK "mailto:nach_kadry_6011@taxgalmaty.mgd.kz" </w:instrText>
      </w:r>
      <w:r w:rsidR="003A4B85">
        <w:fldChar w:fldCharType="separate"/>
      </w:r>
      <w:r w:rsidRPr="00BD3EE9">
        <w:rPr>
          <w:rStyle w:val="a4"/>
          <w:rFonts w:ascii="Times New Roman" w:hAnsi="Times New Roman" w:cs="Times New Roman"/>
          <w:b/>
          <w:sz w:val="24"/>
          <w:szCs w:val="24"/>
          <w:u w:val="none"/>
          <w:lang w:val="kk-KZ"/>
        </w:rPr>
        <w:t>nach_kadry_6011@taxgalmaty.mgd.kz</w:t>
      </w:r>
      <w:r w:rsidR="003A4B85">
        <w:rPr>
          <w:rStyle w:val="a4"/>
          <w:rFonts w:ascii="Times New Roman" w:hAnsi="Times New Roman" w:cs="Times New Roman"/>
          <w:b/>
          <w:sz w:val="24"/>
          <w:szCs w:val="24"/>
          <w:u w:val="none"/>
          <w:lang w:val="kk-KZ"/>
        </w:rPr>
        <w:fldChar w:fldCharType="end"/>
      </w:r>
      <w:r w:rsidRPr="00BD3EE9">
        <w:rPr>
          <w:rFonts w:ascii="Times New Roman" w:hAnsi="Times New Roman" w:cs="Times New Roman"/>
          <w:b/>
          <w:sz w:val="24"/>
          <w:szCs w:val="24"/>
          <w:lang w:val="kk-KZ"/>
        </w:rPr>
        <w:t xml:space="preserve"> </w:t>
      </w:r>
      <w:r w:rsidRPr="0088174D">
        <w:rPr>
          <w:rFonts w:ascii="Times New Roman" w:hAnsi="Times New Roman" w:cs="Times New Roman"/>
          <w:b/>
          <w:sz w:val="24"/>
          <w:szCs w:val="24"/>
          <w:lang w:val="kk-KZ"/>
        </w:rPr>
        <w:t>конкурс жариялайды:</w:t>
      </w:r>
    </w:p>
    <w:p w:rsidR="009F190F" w:rsidRDefault="009F190F" w:rsidP="009F190F">
      <w:pPr>
        <w:spacing w:after="0" w:line="240" w:lineRule="auto"/>
        <w:contextualSpacing/>
        <w:jc w:val="both"/>
        <w:rPr>
          <w:rFonts w:ascii="Times New Roman" w:hAnsi="Times New Roman" w:cs="Times New Roman"/>
          <w:sz w:val="24"/>
          <w:szCs w:val="24"/>
          <w:lang w:val="kk-KZ"/>
        </w:rPr>
      </w:pPr>
      <w:bookmarkStart w:id="0" w:name="_GoBack"/>
      <w:bookmarkEnd w:id="0"/>
    </w:p>
    <w:p w:rsidR="009F190F" w:rsidRPr="00C6750C" w:rsidRDefault="009F190F" w:rsidP="009F190F">
      <w:pPr>
        <w:spacing w:after="0" w:line="240" w:lineRule="auto"/>
        <w:ind w:firstLine="567"/>
        <w:contextualSpacing/>
        <w:jc w:val="both"/>
        <w:rPr>
          <w:rFonts w:ascii="Times New Roman" w:hAnsi="Times New Roman"/>
          <w:b/>
          <w:sz w:val="24"/>
          <w:szCs w:val="24"/>
          <w:lang w:val="kk-KZ"/>
        </w:rPr>
      </w:pPr>
      <w:r w:rsidRPr="00FE29D7">
        <w:rPr>
          <w:rFonts w:ascii="Times New Roman" w:hAnsi="Times New Roman" w:cs="Times New Roman"/>
          <w:b/>
          <w:sz w:val="24"/>
          <w:szCs w:val="24"/>
          <w:lang w:val="kk-KZ"/>
        </w:rPr>
        <w:t xml:space="preserve">1. </w:t>
      </w:r>
      <w:r w:rsidR="002C6B8A" w:rsidRPr="002C6B8A">
        <w:rPr>
          <w:rFonts w:ascii="Times New Roman" w:hAnsi="Times New Roman"/>
          <w:b/>
          <w:sz w:val="24"/>
          <w:szCs w:val="24"/>
          <w:lang w:val="kk-KZ"/>
        </w:rPr>
        <w:t>Жанама салықтарды әкімшілендіру бөлімінің жетекші маманы</w:t>
      </w:r>
      <w:r>
        <w:rPr>
          <w:rFonts w:ascii="Times New Roman" w:hAnsi="Times New Roman"/>
          <w:b/>
          <w:sz w:val="24"/>
          <w:szCs w:val="24"/>
          <w:lang w:val="kk-KZ"/>
        </w:rPr>
        <w:t>,</w:t>
      </w:r>
      <w:r w:rsidR="000F4179">
        <w:rPr>
          <w:rFonts w:ascii="Times New Roman" w:hAnsi="Times New Roman"/>
          <w:b/>
          <w:sz w:val="24"/>
          <w:szCs w:val="24"/>
          <w:lang w:val="kk-KZ"/>
        </w:rPr>
        <w:t xml:space="preserve"> </w:t>
      </w:r>
      <w:r w:rsidRPr="00AF2D21">
        <w:rPr>
          <w:rFonts w:ascii="Times New Roman" w:hAnsi="Times New Roman"/>
          <w:b/>
          <w:sz w:val="24"/>
          <w:szCs w:val="24"/>
          <w:lang w:val="kk-KZ"/>
        </w:rPr>
        <w:t>С-R-5 санаты</w:t>
      </w:r>
      <w:r>
        <w:rPr>
          <w:rFonts w:ascii="Times New Roman" w:hAnsi="Times New Roman"/>
          <w:b/>
          <w:sz w:val="24"/>
          <w:szCs w:val="24"/>
          <w:lang w:val="kk-KZ"/>
        </w:rPr>
        <w:t xml:space="preserve"> (1 бірлік).</w:t>
      </w:r>
    </w:p>
    <w:p w:rsidR="002C6B8A" w:rsidRDefault="009F190F" w:rsidP="009F190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
          <w:sz w:val="24"/>
          <w:szCs w:val="24"/>
          <w:lang w:val="kk-KZ"/>
        </w:rPr>
        <w:t xml:space="preserve">Функционалдық міндеттері: </w:t>
      </w:r>
      <w:r w:rsidR="002C6B8A" w:rsidRPr="002C6B8A">
        <w:rPr>
          <w:rFonts w:ascii="Times New Roman" w:eastAsia="Times New Roman" w:hAnsi="Times New Roman" w:cs="Times New Roman"/>
          <w:sz w:val="24"/>
          <w:szCs w:val="24"/>
          <w:lang w:val="kk-KZ"/>
        </w:rPr>
        <w:t>Акциздер мен ҚҚС бойынша құжаттық тексерістер жүргізеді; «Импортталалатын тауарлардың ҚҚС төлеу уақыты өзгеруіне байланысты арыз» 312 формасына сәйкес арызды қарастырады; өндірістік қуаттардың тексеру актісін жүргізеді; тіркелмеген салықтөлеушілерді анықтайды; ұсынылған құжаттар бойынша шаруашылық субъектілерді тексеру бойынша кездесулер өткізеді; териториялық салық органдарының сұрауларына кездесулер өткізеді. Акциздер мен ҚҚС әкімшілендіреді, кіріс алумен байланысты нақты шығындар мен салықтөлеушілердің кірістерін белгілеу мақсаты бойынша хронометраждық тексерулер жүргізеді; өндіріс және айналым ортасында бақылауды күшейту мақсатында, және бюджетке түсетін салықтар мен міндетті төлемдердің уатылы және толық түсуін қамтамасыз ету; акциз посттарында бақылау жүргізеді; ҚР ҚМ СК, Алматы қаласы бойынша МКД, басшылықтың тапсырмалары мен нұсқауларын белгіленген уақытта орындайды; мұнайөнімдерінің жеке түрлеріне ілеспе теліндемелерге АЖ Акцизіне қабылдау, есептеу, сақтаудың дұрыс толтырылуын қадағалайды; салы заңнамасын сақтай салықтөлеушілерден отырып өтініштер мен арыздарда қарастырады; құқыққорғау органдарына және жоғары тұрған органдардың тапсырмалары мен нұсқауларына ақпараттың сапалы және уақытыл ұсынылуына жауап береді;салықтөлеушілер туралы салық құпиясын сақтайды; ҚР ӘҚБТК сәйкес құқықбұзушылықтар табылған жағдайда әкімшілік өндірісті қозғайды; бөлім бойынша мемлекеттік тілде іс жүргізу; мемлекеттік қызмет көрсетеді, салықтөлеушілер туралы құпияны сақтайды.</w:t>
      </w:r>
    </w:p>
    <w:p w:rsidR="001027BE" w:rsidRPr="00B0374A" w:rsidRDefault="009F190F" w:rsidP="009F190F">
      <w:pPr>
        <w:spacing w:after="0" w:line="240" w:lineRule="auto"/>
        <w:ind w:firstLine="567"/>
        <w:contextualSpacing/>
        <w:jc w:val="both"/>
        <w:rPr>
          <w:rFonts w:ascii="Times New Roman" w:hAnsi="Times New Roman"/>
          <w:sz w:val="24"/>
          <w:szCs w:val="24"/>
          <w:lang w:val="kk-KZ"/>
        </w:rPr>
      </w:pPr>
      <w:r w:rsidRPr="00C6750C">
        <w:rPr>
          <w:rFonts w:ascii="Times New Roman" w:hAnsi="Times New Roman"/>
          <w:b/>
          <w:sz w:val="24"/>
          <w:szCs w:val="24"/>
          <w:lang w:val="kk-KZ"/>
        </w:rPr>
        <w:lastRenderedPageBreak/>
        <w:t xml:space="preserve">Конкурсқа қатысушыларға қойылатын талаптар: </w:t>
      </w:r>
      <w:r w:rsidR="002C6B8A" w:rsidRPr="002C6B8A">
        <w:rPr>
          <w:rFonts w:ascii="Times New Roman" w:hAnsi="Times New Roman"/>
          <w:sz w:val="24"/>
          <w:szCs w:val="24"/>
          <w:lang w:val="kk-KZ"/>
        </w:rPr>
        <w:t>Экономика және бизнес саласында немесе құқық саласында жоғары білім, немесе орта білімнен кейінгі немесе техникалық және кәсіптік экономика және бизнес саласында немесе құқық саласында білім.</w:t>
      </w:r>
    </w:p>
    <w:p w:rsidR="001027BE" w:rsidRDefault="009F190F" w:rsidP="007872D1">
      <w:pPr>
        <w:spacing w:after="0" w:line="240" w:lineRule="auto"/>
        <w:ind w:firstLine="567"/>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0F4179" w:rsidRDefault="000F4179" w:rsidP="007872D1">
      <w:pPr>
        <w:spacing w:after="0" w:line="240" w:lineRule="auto"/>
        <w:ind w:firstLine="567"/>
        <w:contextualSpacing/>
        <w:jc w:val="both"/>
        <w:rPr>
          <w:rFonts w:ascii="Times New Roman" w:hAnsi="Times New Roman" w:cs="Times New Roman"/>
          <w:sz w:val="24"/>
          <w:szCs w:val="24"/>
          <w:lang w:val="kk-KZ"/>
        </w:rPr>
      </w:pPr>
    </w:p>
    <w:p w:rsidR="000F4179" w:rsidRDefault="000F4179" w:rsidP="000F4179">
      <w:pPr>
        <w:spacing w:after="0" w:line="240" w:lineRule="auto"/>
        <w:ind w:firstLine="567"/>
        <w:contextualSpacing/>
        <w:jc w:val="both"/>
        <w:rPr>
          <w:rFonts w:ascii="Times New Roman" w:hAnsi="Times New Roman" w:cs="Times New Roman"/>
          <w:b/>
          <w:sz w:val="24"/>
          <w:szCs w:val="24"/>
          <w:lang w:val="kk-KZ"/>
        </w:rPr>
      </w:pPr>
      <w:r w:rsidRPr="00BB4188">
        <w:rPr>
          <w:rFonts w:ascii="Times New Roman" w:hAnsi="Times New Roman" w:cs="Times New Roman"/>
          <w:b/>
          <w:sz w:val="24"/>
          <w:szCs w:val="24"/>
          <w:lang w:val="kk-KZ"/>
        </w:rPr>
        <w:t>2. Жеке кәсіпкерлерді әкімшілендіру бөлімінің жетекші маманы</w:t>
      </w:r>
      <w:r>
        <w:rPr>
          <w:rFonts w:ascii="Times New Roman" w:hAnsi="Times New Roman" w:cs="Times New Roman"/>
          <w:b/>
          <w:sz w:val="24"/>
          <w:szCs w:val="24"/>
          <w:lang w:val="kk-KZ"/>
        </w:rPr>
        <w:t xml:space="preserve">, </w:t>
      </w:r>
      <w:r w:rsidRPr="00BB4188">
        <w:rPr>
          <w:rFonts w:ascii="Times New Roman" w:hAnsi="Times New Roman" w:cs="Times New Roman"/>
          <w:b/>
          <w:sz w:val="24"/>
          <w:szCs w:val="24"/>
          <w:lang w:val="kk-KZ"/>
        </w:rPr>
        <w:t>С-R-5 санаты (1 бірлік).</w:t>
      </w:r>
    </w:p>
    <w:p w:rsidR="000F4179" w:rsidRDefault="000F4179" w:rsidP="000F4179">
      <w:pPr>
        <w:spacing w:after="0" w:line="240" w:lineRule="auto"/>
        <w:ind w:firstLine="567"/>
        <w:contextualSpacing/>
        <w:jc w:val="both"/>
        <w:rPr>
          <w:rFonts w:ascii="Times New Roman" w:hAnsi="Times New Roman" w:cs="Times New Roman"/>
          <w:b/>
          <w:sz w:val="24"/>
          <w:szCs w:val="24"/>
          <w:lang w:val="kk-KZ"/>
        </w:rPr>
      </w:pPr>
      <w:r w:rsidRPr="00C6750C">
        <w:rPr>
          <w:rFonts w:ascii="Times New Roman" w:eastAsia="Times New Roman" w:hAnsi="Times New Roman" w:cs="Times New Roman"/>
          <w:b/>
          <w:sz w:val="24"/>
          <w:szCs w:val="24"/>
          <w:lang w:val="kk-KZ"/>
        </w:rPr>
        <w:t>Функционалдық міндеттері:</w:t>
      </w:r>
      <w:r>
        <w:rPr>
          <w:rFonts w:ascii="Times New Roman" w:eastAsia="Times New Roman" w:hAnsi="Times New Roman" w:cs="Times New Roman"/>
          <w:b/>
          <w:sz w:val="24"/>
          <w:szCs w:val="24"/>
          <w:lang w:val="kk-KZ"/>
        </w:rPr>
        <w:t xml:space="preserve"> </w:t>
      </w:r>
      <w:r w:rsidRPr="00BB4188">
        <w:rPr>
          <w:rFonts w:ascii="Times New Roman" w:eastAsia="Times New Roman" w:hAnsi="Times New Roman" w:cs="Times New Roman"/>
          <w:sz w:val="24"/>
          <w:szCs w:val="24"/>
          <w:lang w:val="kk-KZ"/>
        </w:rPr>
        <w:t>Салықтөлеушілердің өтініштерін уақытылы және сапалы атқару; бірреттік ақпараттардың уақытылы орындалуы; әдеп кодексі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 салықтөлеушілерден келген задық құжаттарды қабылдау, (ҚПД, ҰҚК, Прокуратура және т.б) құқыққорғау органдарымен хаталмасу,салық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нақтылау.Салық комитетінің инспекторларына құқыққорғау органдары берген заңдық істерді дайындау. Құжатайналымы бойынша мәліметті ұсыну. Хат-хабар журналын жүргізу, салық төлеушілердің өтініштерін уақытылы және сапалы орындау, бірреттік мәліметті уақытылы орындау, мемлекеттік және еңбек тәртібі сақталуын қамтамасыз етеді; антикорупциялық заңнаманың ережесін мүлтіксіз сақтайды; өз құзыреті шегінде мемлекеттік , қызметтік құпия болатын ақпараттарды қорғау бойынша жұмыстар жүргізеді, мемлекет меншігінің сақталуына жауап береді.</w:t>
      </w:r>
    </w:p>
    <w:p w:rsidR="000F4179" w:rsidRPr="00BB4188" w:rsidRDefault="000F4179" w:rsidP="000F4179">
      <w:pPr>
        <w:spacing w:after="0" w:line="240" w:lineRule="auto"/>
        <w:ind w:firstLine="567"/>
        <w:contextualSpacing/>
        <w:jc w:val="both"/>
        <w:rPr>
          <w:rFonts w:ascii="Times New Roman" w:hAnsi="Times New Roman" w:cs="Times New Roman"/>
          <w:sz w:val="24"/>
          <w:lang w:val="kk-KZ"/>
        </w:rPr>
      </w:pPr>
      <w:r w:rsidRPr="00C6750C">
        <w:rPr>
          <w:rFonts w:ascii="Times New Roman" w:hAnsi="Times New Roman"/>
          <w:b/>
          <w:sz w:val="24"/>
          <w:szCs w:val="24"/>
          <w:lang w:val="kk-KZ"/>
        </w:rPr>
        <w:t xml:space="preserve">Конкурсқа қатысушыларға қойылатын талаптар: </w:t>
      </w:r>
      <w:r w:rsidRPr="00BB4188">
        <w:rPr>
          <w:rFonts w:ascii="Times New Roman" w:hAnsi="Times New Roman" w:cs="Times New Roman"/>
          <w:sz w:val="24"/>
          <w:lang w:val="kk-KZ"/>
        </w:rPr>
        <w:t>Экономика және бизнес немесе құқық саласында жоғары білім, немесе орта білімнен кейінгі немесе техникалық және кәсіптік экономика және бизнес саласында немесе құқық саласында білім.</w:t>
      </w:r>
    </w:p>
    <w:p w:rsidR="000F4179" w:rsidRDefault="000F4179" w:rsidP="000F4179">
      <w:pPr>
        <w:spacing w:after="0" w:line="240" w:lineRule="auto"/>
        <w:ind w:firstLine="567"/>
        <w:contextualSpacing/>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 xml:space="preserve">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w:t>
      </w:r>
      <w:r w:rsidRPr="00C6750C">
        <w:rPr>
          <w:rFonts w:ascii="Times New Roman" w:hAnsi="Times New Roman" w:cs="Times New Roman"/>
          <w:sz w:val="24"/>
          <w:szCs w:val="24"/>
          <w:lang w:val="kk-KZ"/>
        </w:rPr>
        <w:lastRenderedPageBreak/>
        <w:t>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9F190F" w:rsidRPr="00C5006B" w:rsidRDefault="009F190F" w:rsidP="009F190F">
      <w:pPr>
        <w:pStyle w:val="2"/>
        <w:spacing w:after="0" w:line="240" w:lineRule="auto"/>
        <w:ind w:left="0" w:firstLine="708"/>
        <w:jc w:val="both"/>
        <w:rPr>
          <w:bCs/>
          <w:iCs/>
          <w:lang w:val="kk-KZ"/>
        </w:rPr>
      </w:pPr>
      <w:r w:rsidRPr="001966AB">
        <w:rPr>
          <w:b/>
          <w:bCs/>
          <w:iCs/>
          <w:u w:val="single"/>
          <w:lang w:val="kk-KZ"/>
        </w:rPr>
        <w:t>Құжаттарды қабылдау мерзімі:</w:t>
      </w:r>
      <w:r>
        <w:rPr>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r w:rsidR="00BD3EE9">
        <w:fldChar w:fldCharType="begin"/>
      </w:r>
      <w:r w:rsidR="00BD3EE9" w:rsidRPr="00BD3EE9">
        <w:rPr>
          <w:lang w:val="kk-KZ"/>
        </w:rPr>
        <w:instrText xml:space="preserve"> HYPERLINK "http://www.kyzmet.gov.kz" </w:instrText>
      </w:r>
      <w:r w:rsidR="00BD3EE9">
        <w:fldChar w:fldCharType="separate"/>
      </w:r>
      <w:r w:rsidRPr="001027BE">
        <w:rPr>
          <w:rStyle w:val="a4"/>
          <w:rFonts w:ascii="Times New Roman" w:hAnsi="Times New Roman" w:cs="Times New Roman"/>
          <w:sz w:val="24"/>
          <w:szCs w:val="24"/>
          <w:lang w:val="kk-KZ"/>
        </w:rPr>
        <w:t>www.kyzmet.gov.kz</w:t>
      </w:r>
      <w:r w:rsidR="00BD3EE9">
        <w:rPr>
          <w:rStyle w:val="a4"/>
          <w:rFonts w:ascii="Times New Roman" w:hAnsi="Times New Roman" w:cs="Times New Roman"/>
          <w:sz w:val="24"/>
          <w:szCs w:val="24"/>
          <w:lang w:val="kk-KZ"/>
        </w:rPr>
        <w:fldChar w:fldCharType="end"/>
      </w:r>
      <w:r w:rsidRPr="001027BE">
        <w:rPr>
          <w:lang w:val="kk-KZ"/>
        </w:rPr>
        <w:t xml:space="preserve"> жәнеҚазақстан Республикасы Қаржы Министрлігінің Интернет-ресурсында </w:t>
      </w:r>
      <w:r w:rsidR="00BD3EE9">
        <w:fldChar w:fldCharType="begin"/>
      </w:r>
      <w:r w:rsidR="00BD3EE9" w:rsidRPr="00BD3EE9">
        <w:rPr>
          <w:lang w:val="kk-KZ"/>
        </w:rPr>
        <w:instrText xml:space="preserve"> HYPERLINK "http://www.minfin.gov.kz" </w:instrText>
      </w:r>
      <w:r w:rsidR="00BD3EE9">
        <w:fldChar w:fldCharType="separate"/>
      </w:r>
      <w:r w:rsidRPr="001027BE">
        <w:rPr>
          <w:rStyle w:val="a4"/>
          <w:rFonts w:ascii="Times New Roman" w:hAnsi="Times New Roman" w:cs="Times New Roman"/>
          <w:sz w:val="24"/>
          <w:szCs w:val="24"/>
          <w:lang w:val="kk-KZ"/>
        </w:rPr>
        <w:t>www.minfin.gov.kz</w:t>
      </w:r>
      <w:r w:rsidR="00BD3EE9">
        <w:rPr>
          <w:rStyle w:val="a4"/>
          <w:rFonts w:ascii="Times New Roman" w:hAnsi="Times New Roman" w:cs="Times New Roman"/>
          <w:sz w:val="24"/>
          <w:szCs w:val="24"/>
          <w:lang w:val="kk-KZ"/>
        </w:rPr>
        <w:fldChar w:fldCharType="end"/>
      </w:r>
      <w:r>
        <w:rPr>
          <w:lang w:val="kk-KZ"/>
        </w:rPr>
        <w:t xml:space="preserve">соңғы жарияланғаннан кейін келесі жұмыс </w:t>
      </w:r>
      <w:r>
        <w:rPr>
          <w:iCs/>
          <w:lang w:val="kk-KZ"/>
        </w:rPr>
        <w:t xml:space="preserve">күнінен бастап </w:t>
      </w:r>
      <w:r>
        <w:rPr>
          <w:lang w:val="kk-KZ"/>
        </w:rPr>
        <w:t>7 (жеті) жұмыс күннің ішінде</w:t>
      </w:r>
      <w:r>
        <w:rPr>
          <w:bCs/>
          <w:iCs/>
          <w:lang w:val="kk-KZ"/>
        </w:rPr>
        <w:t xml:space="preserve"> қабылданады.</w:t>
      </w:r>
    </w:p>
    <w:p w:rsidR="009F190F" w:rsidRDefault="009F190F" w:rsidP="009337C6">
      <w:pPr>
        <w:spacing w:after="0" w:line="240" w:lineRule="auto"/>
        <w:ind w:right="178" w:firstLine="708"/>
        <w:contextualSpacing/>
        <w:jc w:val="both"/>
        <w:rPr>
          <w:rFonts w:ascii="Times New Roman" w:hAnsi="Times New Roman" w:cs="Times New Roman"/>
          <w:sz w:val="24"/>
          <w:szCs w:val="24"/>
          <w:lang w:val="kk-KZ"/>
        </w:rPr>
      </w:pPr>
      <w:r w:rsidRPr="003A79A7">
        <w:rPr>
          <w:rFonts w:ascii="Times New Roman" w:hAnsi="Times New Roman" w:cs="Times New Roman"/>
          <w:b/>
          <w:iCs/>
          <w:sz w:val="24"/>
          <w:szCs w:val="24"/>
          <w:lang w:val="kk-KZ"/>
        </w:rPr>
        <w:t>Конкурсқа қатысу үшін қажетті құжаттар:</w:t>
      </w:r>
      <w:r w:rsidRPr="006158EA">
        <w:rPr>
          <w:rFonts w:ascii="Times New Roman" w:hAnsi="Times New Roman" w:cs="Times New Roman"/>
          <w:b/>
          <w:sz w:val="24"/>
          <w:szCs w:val="24"/>
          <w:lang w:val="kk-KZ"/>
        </w:rPr>
        <w:t>1)</w:t>
      </w:r>
      <w:r w:rsidRPr="006158EA">
        <w:rPr>
          <w:rFonts w:ascii="Times New Roman" w:hAnsi="Times New Roman" w:cs="Times New Roman"/>
          <w:sz w:val="24"/>
          <w:szCs w:val="24"/>
          <w:lang w:val="kk-KZ"/>
        </w:rPr>
        <w:t xml:space="preserve"> осы Қағидалардың 2-қосым</w:t>
      </w:r>
      <w:r>
        <w:rPr>
          <w:rFonts w:ascii="Times New Roman" w:hAnsi="Times New Roman" w:cs="Times New Roman"/>
          <w:sz w:val="24"/>
          <w:szCs w:val="24"/>
          <w:lang w:val="kk-KZ"/>
        </w:rPr>
        <w:t xml:space="preserve">шасына сәйкес нысандағы өтініш; </w:t>
      </w:r>
      <w:r w:rsidRPr="006158EA">
        <w:rPr>
          <w:rFonts w:ascii="Times New Roman" w:hAnsi="Times New Roman" w:cs="Times New Roman"/>
          <w:b/>
          <w:sz w:val="24"/>
          <w:szCs w:val="24"/>
          <w:lang w:val="kk-KZ"/>
        </w:rPr>
        <w:t>2)</w:t>
      </w:r>
      <w:r w:rsidRPr="006158EA">
        <w:rPr>
          <w:rFonts w:ascii="Times New Roman" w:hAnsi="Times New Roman" w:cs="Times New Roman"/>
          <w:sz w:val="24"/>
          <w:szCs w:val="24"/>
          <w:lang w:val="kk-KZ"/>
        </w:rPr>
        <w:t xml:space="preserve"> 3х4 үлгідегі түрлі түсті суретпен осы Қағидаларға 3-қосымшаға сәйкеснысанда толтырылған «Б» корпусының әкімшілік мемлекеттік лауазымынакандидаттың қызметтiк тiзiмі;</w:t>
      </w:r>
      <w:r w:rsidRPr="006158EA">
        <w:rPr>
          <w:rFonts w:ascii="Times New Roman" w:hAnsi="Times New Roman" w:cs="Times New Roman"/>
          <w:b/>
          <w:sz w:val="24"/>
          <w:szCs w:val="24"/>
          <w:lang w:val="kk-KZ"/>
        </w:rPr>
        <w:t>3)</w:t>
      </w:r>
      <w:r w:rsidRPr="006158EA">
        <w:rPr>
          <w:rFonts w:ascii="Times New Roman" w:hAnsi="Times New Roman" w:cs="Times New Roman"/>
          <w:sz w:val="24"/>
          <w:szCs w:val="24"/>
          <w:lang w:val="kk-KZ"/>
        </w:rPr>
        <w:t xml:space="preserve"> бiлiмi туралы құжаттар мен олардың көшірмелерінің нотариалдықкуәландырылған көшiрмелерi;</w:t>
      </w:r>
      <w:r w:rsidR="009337C6" w:rsidRPr="009337C6">
        <w:rPr>
          <w:rFonts w:ascii="Times New Roman" w:hAnsi="Times New Roman" w:cs="Times New Roman"/>
          <w:sz w:val="24"/>
          <w:szCs w:val="24"/>
          <w:lang w:val="kk-KZ"/>
        </w:rPr>
        <w:t>«Болашақ» халықаралық стипендиясын</w:t>
      </w:r>
      <w:r w:rsidR="009337C6">
        <w:rPr>
          <w:rFonts w:ascii="Times New Roman" w:hAnsi="Times New Roman" w:cs="Times New Roman"/>
          <w:sz w:val="24"/>
          <w:szCs w:val="24"/>
          <w:lang w:val="kk-KZ"/>
        </w:rPr>
        <w:t xml:space="preserve"> иеленуші, сондай-ақ өзара тану </w:t>
      </w:r>
      <w:r w:rsidR="009337C6" w:rsidRPr="009337C6">
        <w:rPr>
          <w:rFonts w:ascii="Times New Roman" w:hAnsi="Times New Roman" w:cs="Times New Roman"/>
          <w:sz w:val="24"/>
          <w:szCs w:val="24"/>
          <w:lang w:val="kk-KZ"/>
        </w:rPr>
        <w:t>және баламалылығы туралы халықаралық ша</w:t>
      </w:r>
      <w:r w:rsidR="009337C6">
        <w:rPr>
          <w:rFonts w:ascii="Times New Roman" w:hAnsi="Times New Roman" w:cs="Times New Roman"/>
          <w:sz w:val="24"/>
          <w:szCs w:val="24"/>
          <w:lang w:val="kk-KZ"/>
        </w:rPr>
        <w:t xml:space="preserve">рттардың қолдану аясына жататын </w:t>
      </w:r>
      <w:r w:rsidR="009337C6" w:rsidRPr="009337C6">
        <w:rPr>
          <w:rFonts w:ascii="Times New Roman" w:hAnsi="Times New Roman" w:cs="Times New Roman"/>
          <w:sz w:val="24"/>
          <w:szCs w:val="24"/>
          <w:lang w:val="kk-KZ"/>
        </w:rPr>
        <w:t>Қазақстан Республикасының азаматтарын</w:t>
      </w:r>
      <w:r w:rsidR="009337C6">
        <w:rPr>
          <w:rFonts w:ascii="Times New Roman" w:hAnsi="Times New Roman" w:cs="Times New Roman"/>
          <w:sz w:val="24"/>
          <w:szCs w:val="24"/>
          <w:lang w:val="kk-KZ"/>
        </w:rPr>
        <w:t xml:space="preserve">а шетелдік жоғары оқу орындары, </w:t>
      </w:r>
      <w:r w:rsidR="009337C6" w:rsidRPr="009337C6">
        <w:rPr>
          <w:rFonts w:ascii="Times New Roman" w:hAnsi="Times New Roman" w:cs="Times New Roman"/>
          <w:sz w:val="24"/>
          <w:szCs w:val="24"/>
          <w:lang w:val="kk-KZ"/>
        </w:rPr>
        <w:t>ғылыми орталықтары мен зертханалары</w:t>
      </w:r>
      <w:r w:rsidR="009337C6">
        <w:rPr>
          <w:rFonts w:ascii="Times New Roman" w:hAnsi="Times New Roman" w:cs="Times New Roman"/>
          <w:sz w:val="24"/>
          <w:szCs w:val="24"/>
          <w:lang w:val="kk-KZ"/>
        </w:rPr>
        <w:t xml:space="preserve"> берген білім туралы құжаттарды </w:t>
      </w:r>
      <w:r w:rsidR="009337C6" w:rsidRPr="009337C6">
        <w:rPr>
          <w:rFonts w:ascii="Times New Roman" w:hAnsi="Times New Roman" w:cs="Times New Roman"/>
          <w:sz w:val="24"/>
          <w:szCs w:val="24"/>
          <w:lang w:val="kk-KZ"/>
        </w:rPr>
        <w:t>қоспағанда, Қазақстан Республикасы азаматтарының шетелдік білі</w:t>
      </w:r>
      <w:r w:rsidR="009337C6">
        <w:rPr>
          <w:rFonts w:ascii="Times New Roman" w:hAnsi="Times New Roman" w:cs="Times New Roman"/>
          <w:sz w:val="24"/>
          <w:szCs w:val="24"/>
          <w:lang w:val="kk-KZ"/>
        </w:rPr>
        <w:t xml:space="preserve">м беру </w:t>
      </w:r>
      <w:r w:rsidR="009337C6" w:rsidRPr="009337C6">
        <w:rPr>
          <w:rFonts w:ascii="Times New Roman" w:hAnsi="Times New Roman" w:cs="Times New Roman"/>
          <w:sz w:val="24"/>
          <w:szCs w:val="24"/>
          <w:lang w:val="kk-KZ"/>
        </w:rPr>
        <w:t>ұйымдарында алған білімі туралы құжатт</w:t>
      </w:r>
      <w:r w:rsidR="009337C6">
        <w:rPr>
          <w:rFonts w:ascii="Times New Roman" w:hAnsi="Times New Roman" w:cs="Times New Roman"/>
          <w:sz w:val="24"/>
          <w:szCs w:val="24"/>
          <w:lang w:val="kk-KZ"/>
        </w:rPr>
        <w:t xml:space="preserve">арының көшiрмелерiне білім беру </w:t>
      </w:r>
      <w:r w:rsidR="009337C6" w:rsidRPr="009337C6">
        <w:rPr>
          <w:rFonts w:ascii="Times New Roman" w:hAnsi="Times New Roman" w:cs="Times New Roman"/>
          <w:sz w:val="24"/>
          <w:szCs w:val="24"/>
          <w:lang w:val="kk-KZ"/>
        </w:rPr>
        <w:t>саласындағы уәкілетті орган берген а</w:t>
      </w:r>
      <w:r w:rsidR="009337C6">
        <w:rPr>
          <w:rFonts w:ascii="Times New Roman" w:hAnsi="Times New Roman" w:cs="Times New Roman"/>
          <w:sz w:val="24"/>
          <w:szCs w:val="24"/>
          <w:lang w:val="kk-KZ"/>
        </w:rPr>
        <w:t xml:space="preserve">талған бiлiмi туралы құжаттарды </w:t>
      </w:r>
      <w:r w:rsidR="009337C6" w:rsidRPr="009337C6">
        <w:rPr>
          <w:rFonts w:ascii="Times New Roman" w:hAnsi="Times New Roman" w:cs="Times New Roman"/>
          <w:sz w:val="24"/>
          <w:szCs w:val="24"/>
          <w:lang w:val="kk-KZ"/>
        </w:rPr>
        <w:t>нострификациялау немесе тану куәліктер</w:t>
      </w:r>
      <w:r w:rsidR="009337C6">
        <w:rPr>
          <w:rFonts w:ascii="Times New Roman" w:hAnsi="Times New Roman" w:cs="Times New Roman"/>
          <w:sz w:val="24"/>
          <w:szCs w:val="24"/>
          <w:lang w:val="kk-KZ"/>
        </w:rPr>
        <w:t xml:space="preserve">інің көшірмелері қоса беріледі. </w:t>
      </w:r>
      <w:r w:rsidR="009337C6" w:rsidRPr="009337C6">
        <w:rPr>
          <w:rFonts w:ascii="Times New Roman" w:hAnsi="Times New Roman" w:cs="Times New Roman"/>
          <w:sz w:val="24"/>
          <w:szCs w:val="24"/>
          <w:lang w:val="kk-KZ"/>
        </w:rPr>
        <w:t>«Болашақ» халықаралық стипендиясын иелену</w:t>
      </w:r>
      <w:r w:rsidR="009337C6">
        <w:rPr>
          <w:rFonts w:ascii="Times New Roman" w:hAnsi="Times New Roman" w:cs="Times New Roman"/>
          <w:sz w:val="24"/>
          <w:szCs w:val="24"/>
          <w:lang w:val="kk-KZ"/>
        </w:rPr>
        <w:t xml:space="preserve">шілерге берілген бiлiмi </w:t>
      </w:r>
      <w:r w:rsidR="009337C6" w:rsidRPr="009337C6">
        <w:rPr>
          <w:rFonts w:ascii="Times New Roman" w:hAnsi="Times New Roman" w:cs="Times New Roman"/>
          <w:sz w:val="24"/>
          <w:szCs w:val="24"/>
          <w:lang w:val="kk-KZ"/>
        </w:rPr>
        <w:t>туралы құжаттарға «Халықааралық бағд</w:t>
      </w:r>
      <w:r w:rsidR="009337C6">
        <w:rPr>
          <w:rFonts w:ascii="Times New Roman" w:hAnsi="Times New Roman" w:cs="Times New Roman"/>
          <w:sz w:val="24"/>
          <w:szCs w:val="24"/>
          <w:lang w:val="kk-KZ"/>
        </w:rPr>
        <w:t xml:space="preserve">арламалар орталығы» Акционерлік </w:t>
      </w:r>
      <w:r w:rsidR="009337C6" w:rsidRPr="009337C6">
        <w:rPr>
          <w:rFonts w:ascii="Times New Roman" w:hAnsi="Times New Roman" w:cs="Times New Roman"/>
          <w:sz w:val="24"/>
          <w:szCs w:val="24"/>
          <w:lang w:val="kk-KZ"/>
        </w:rPr>
        <w:t>қоғамы берген Қазақстан Республикасы Президентінің «Болашақ» халықаралықстипендиясы бойынша оқуды аяқтау ту</w:t>
      </w:r>
      <w:r w:rsidR="009337C6">
        <w:rPr>
          <w:rFonts w:ascii="Times New Roman" w:hAnsi="Times New Roman" w:cs="Times New Roman"/>
          <w:sz w:val="24"/>
          <w:szCs w:val="24"/>
          <w:lang w:val="kk-KZ"/>
        </w:rPr>
        <w:t xml:space="preserve">ралы анықтаманың көшірмесі қоса беріледі. </w:t>
      </w:r>
      <w:r w:rsidR="009337C6" w:rsidRPr="009337C6">
        <w:rPr>
          <w:rFonts w:ascii="Times New Roman" w:hAnsi="Times New Roman" w:cs="Times New Roman"/>
          <w:sz w:val="24"/>
          <w:szCs w:val="24"/>
          <w:lang w:val="kk-KZ"/>
        </w:rPr>
        <w:t>Өзара тану және баламалылығы туралы</w:t>
      </w:r>
      <w:r w:rsidR="009337C6">
        <w:rPr>
          <w:rFonts w:ascii="Times New Roman" w:hAnsi="Times New Roman" w:cs="Times New Roman"/>
          <w:sz w:val="24"/>
          <w:szCs w:val="24"/>
          <w:lang w:val="kk-KZ"/>
        </w:rPr>
        <w:t xml:space="preserve"> халықаралық шарттардың қолдану </w:t>
      </w:r>
      <w:r w:rsidR="009337C6" w:rsidRPr="009337C6">
        <w:rPr>
          <w:rFonts w:ascii="Times New Roman" w:hAnsi="Times New Roman" w:cs="Times New Roman"/>
          <w:sz w:val="24"/>
          <w:szCs w:val="24"/>
          <w:lang w:val="kk-KZ"/>
        </w:rPr>
        <w:t>аясына жататын бiлiмi туралы құжат</w:t>
      </w:r>
      <w:r w:rsidR="009337C6">
        <w:rPr>
          <w:rFonts w:ascii="Times New Roman" w:hAnsi="Times New Roman" w:cs="Times New Roman"/>
          <w:sz w:val="24"/>
          <w:szCs w:val="24"/>
          <w:lang w:val="kk-KZ"/>
        </w:rPr>
        <w:t xml:space="preserve">тардың көшірмелеріне білім беру </w:t>
      </w:r>
      <w:r w:rsidR="009337C6" w:rsidRPr="009337C6">
        <w:rPr>
          <w:rFonts w:ascii="Times New Roman" w:hAnsi="Times New Roman" w:cs="Times New Roman"/>
          <w:sz w:val="24"/>
          <w:szCs w:val="24"/>
          <w:lang w:val="kk-KZ"/>
        </w:rPr>
        <w:t>саласындағы уәкілетті орган берген аталға</w:t>
      </w:r>
      <w:r w:rsidR="009337C6">
        <w:rPr>
          <w:rFonts w:ascii="Times New Roman" w:hAnsi="Times New Roman" w:cs="Times New Roman"/>
          <w:sz w:val="24"/>
          <w:szCs w:val="24"/>
          <w:lang w:val="kk-KZ"/>
        </w:rPr>
        <w:t xml:space="preserve">н бiлiмi туралы құжаттарды тану </w:t>
      </w:r>
      <w:r w:rsidR="009337C6" w:rsidRPr="009337C6">
        <w:rPr>
          <w:rFonts w:ascii="Times New Roman" w:hAnsi="Times New Roman" w:cs="Times New Roman"/>
          <w:sz w:val="24"/>
          <w:szCs w:val="24"/>
          <w:lang w:val="kk-KZ"/>
        </w:rPr>
        <w:t>туралы анықтаманың көшірмелері қоса беріледі;</w:t>
      </w:r>
      <w:r w:rsidRPr="006158EA">
        <w:rPr>
          <w:rFonts w:ascii="Times New Roman" w:hAnsi="Times New Roman" w:cs="Times New Roman"/>
          <w:b/>
          <w:sz w:val="24"/>
          <w:szCs w:val="24"/>
          <w:lang w:val="kk-KZ"/>
        </w:rPr>
        <w:t>4)</w:t>
      </w:r>
      <w:r w:rsidRPr="006158EA">
        <w:rPr>
          <w:rFonts w:ascii="Times New Roman" w:hAnsi="Times New Roman" w:cs="Times New Roman"/>
          <w:sz w:val="24"/>
          <w:szCs w:val="24"/>
          <w:lang w:val="kk-KZ"/>
        </w:rPr>
        <w:t xml:space="preserve"> еңбек қызметін растайтын құжаттың нотариалдық куәландырылғаннемесе жұмыс орнынан кадр қызметімен куәландырылған көшiрмесi;</w:t>
      </w:r>
      <w:r w:rsidRPr="006158EA">
        <w:rPr>
          <w:rFonts w:ascii="Times New Roman" w:hAnsi="Times New Roman" w:cs="Times New Roman"/>
          <w:b/>
          <w:sz w:val="24"/>
          <w:szCs w:val="24"/>
          <w:lang w:val="kk-KZ"/>
        </w:rPr>
        <w:t>5)</w:t>
      </w:r>
      <w:r w:rsidRPr="006158EA">
        <w:rPr>
          <w:rFonts w:ascii="Times New Roman" w:hAnsi="Times New Roman" w:cs="Times New Roman"/>
          <w:sz w:val="24"/>
          <w:szCs w:val="24"/>
          <w:lang w:val="kk-KZ"/>
        </w:rPr>
        <w:t xml:space="preserve">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(дәрігерліккәсіби-консультациялық қорытынды) (немесе нотариалдық куәландырылғанкөшірмесі);</w:t>
      </w:r>
      <w:r w:rsidRPr="006158EA">
        <w:rPr>
          <w:rFonts w:ascii="Times New Roman" w:hAnsi="Times New Roman" w:cs="Times New Roman"/>
          <w:b/>
          <w:sz w:val="24"/>
          <w:szCs w:val="24"/>
          <w:lang w:val="kk-KZ"/>
        </w:rPr>
        <w:t>6)</w:t>
      </w:r>
      <w:r w:rsidRPr="006158EA">
        <w:rPr>
          <w:rFonts w:ascii="Times New Roman" w:hAnsi="Times New Roman" w:cs="Times New Roman"/>
          <w:sz w:val="24"/>
          <w:szCs w:val="24"/>
          <w:lang w:val="kk-KZ"/>
        </w:rPr>
        <w:t xml:space="preserve"> Қазақстан Республикасы азаматының жеке басын куәландыратынқұжаттың көшірмесі;</w:t>
      </w:r>
      <w:r w:rsidRPr="006158EA">
        <w:rPr>
          <w:rFonts w:ascii="Times New Roman" w:hAnsi="Times New Roman" w:cs="Times New Roman"/>
          <w:b/>
          <w:sz w:val="24"/>
          <w:szCs w:val="24"/>
          <w:lang w:val="kk-KZ"/>
        </w:rPr>
        <w:t>7)</w:t>
      </w:r>
      <w:r w:rsidRPr="006158EA">
        <w:rPr>
          <w:rFonts w:ascii="Times New Roman" w:hAnsi="Times New Roman" w:cs="Times New Roman"/>
          <w:sz w:val="24"/>
          <w:szCs w:val="24"/>
          <w:lang w:val="kk-KZ"/>
        </w:rPr>
        <w:t xml:space="preserve">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r w:rsidRPr="006158EA">
        <w:rPr>
          <w:rFonts w:ascii="Times New Roman" w:hAnsi="Times New Roman" w:cs="Times New Roman"/>
          <w:b/>
          <w:sz w:val="24"/>
          <w:szCs w:val="24"/>
          <w:lang w:val="kk-KZ"/>
        </w:rPr>
        <w:t>8)</w:t>
      </w:r>
      <w:r w:rsidRPr="006158EA">
        <w:rPr>
          <w:rFonts w:ascii="Times New Roman" w:hAnsi="Times New Roman" w:cs="Times New Roman"/>
          <w:sz w:val="24"/>
          <w:szCs w:val="24"/>
          <w:lang w:val="kk-KZ"/>
        </w:rPr>
        <w:t xml:space="preserve">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r w:rsidRPr="006158EA">
        <w:rPr>
          <w:rFonts w:ascii="Times New Roman" w:hAnsi="Times New Roman" w:cs="Times New Roman"/>
          <w:b/>
          <w:sz w:val="24"/>
          <w:szCs w:val="24"/>
          <w:lang w:val="kk-KZ"/>
        </w:rPr>
        <w:t>9)</w:t>
      </w:r>
      <w:r w:rsidRPr="006158EA">
        <w:rPr>
          <w:rFonts w:ascii="Times New Roman" w:hAnsi="Times New Roman" w:cs="Times New Roman"/>
          <w:sz w:val="24"/>
          <w:szCs w:val="24"/>
          <w:lang w:val="kk-KZ"/>
        </w:rPr>
        <w:t xml:space="preserve">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психоневрологиялық ұйымнананықтама (немесе қорытындының нотариалдық куәландырылған көшірмесі);</w:t>
      </w:r>
      <w:r w:rsidRPr="006158EA">
        <w:rPr>
          <w:rFonts w:ascii="Times New Roman" w:hAnsi="Times New Roman" w:cs="Times New Roman"/>
          <w:b/>
          <w:sz w:val="24"/>
          <w:szCs w:val="24"/>
          <w:lang w:val="kk-KZ"/>
        </w:rPr>
        <w:t>10)</w:t>
      </w:r>
      <w:r w:rsidRPr="006158EA">
        <w:rPr>
          <w:rFonts w:ascii="Times New Roman" w:hAnsi="Times New Roman" w:cs="Times New Roman"/>
          <w:sz w:val="24"/>
          <w:szCs w:val="24"/>
          <w:lang w:val="kk-KZ"/>
        </w:rPr>
        <w:t xml:space="preserve">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w:t>
      </w:r>
      <w:r w:rsidRPr="006158EA">
        <w:rPr>
          <w:rFonts w:ascii="Times New Roman" w:hAnsi="Times New Roman" w:cs="Times New Roman"/>
          <w:sz w:val="24"/>
          <w:szCs w:val="24"/>
          <w:lang w:val="kk-KZ"/>
        </w:rPr>
        <w:lastRenderedPageBreak/>
        <w:t>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анықтама(немесе қорытындының нотариалдық куәландырылған көшірмесі).</w:t>
      </w:r>
    </w:p>
    <w:p w:rsidR="009F190F" w:rsidRDefault="009F190F" w:rsidP="009F190F">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 xml:space="preserve">Жоғарыдағы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p>
    <w:p w:rsidR="009F190F" w:rsidRPr="00D67793" w:rsidRDefault="009F190F" w:rsidP="009F190F">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F190F" w:rsidRDefault="009F190F" w:rsidP="009F190F">
      <w:pPr>
        <w:spacing w:after="0" w:line="240" w:lineRule="auto"/>
        <w:ind w:right="178" w:firstLine="708"/>
        <w:contextualSpacing/>
        <w:jc w:val="both"/>
        <w:rPr>
          <w:rFonts w:ascii="Times New Roman" w:hAnsi="Times New Roman" w:cs="Times New Roman"/>
          <w:sz w:val="24"/>
          <w:szCs w:val="24"/>
          <w:lang w:val="kk-KZ"/>
        </w:rPr>
      </w:pPr>
      <w:r w:rsidRPr="00D67793">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9F190F" w:rsidRDefault="009F190F" w:rsidP="009F190F">
      <w:pPr>
        <w:pStyle w:val="a5"/>
        <w:shd w:val="clear" w:color="auto" w:fill="FFFFFF"/>
        <w:spacing w:before="0" w:beforeAutospacing="0" w:after="0" w:afterAutospacing="0"/>
        <w:ind w:firstLine="708"/>
        <w:contextualSpacing/>
        <w:jc w:val="both"/>
        <w:textAlignment w:val="baseline"/>
        <w:rPr>
          <w:color w:val="000000"/>
          <w:spacing w:val="2"/>
          <w:lang w:val="kk-KZ"/>
        </w:rPr>
      </w:pPr>
      <w:r>
        <w:rPr>
          <w:color w:val="000000"/>
          <w:spacing w:val="2"/>
          <w:lang w:val="kk-KZ"/>
        </w:rPr>
        <w:t>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F190F" w:rsidRDefault="009F190F" w:rsidP="009F190F">
      <w:pPr>
        <w:pStyle w:val="a5"/>
        <w:shd w:val="clear" w:color="auto" w:fill="FFFFFF"/>
        <w:spacing w:before="0" w:beforeAutospacing="0" w:after="0" w:afterAutospacing="0"/>
        <w:ind w:firstLine="708"/>
        <w:contextualSpacing/>
        <w:jc w:val="both"/>
        <w:textAlignment w:val="baseline"/>
        <w:rPr>
          <w:color w:val="000000"/>
          <w:spacing w:val="2"/>
          <w:lang w:val="kk-KZ"/>
        </w:rPr>
      </w:pPr>
      <w:r>
        <w:rPr>
          <w:color w:val="000000"/>
          <w:spacing w:val="2"/>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9F190F" w:rsidRPr="00DA27E2" w:rsidRDefault="009F190F" w:rsidP="009F190F">
      <w:pPr>
        <w:tabs>
          <w:tab w:val="left" w:pos="851"/>
        </w:tabs>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lang w:val="kk-KZ"/>
        </w:rPr>
        <w:t> Оларды бермеген жағдайда тұлға конкурс комиссиясымен әңгімелесуден өтуге жіберілмейді.</w:t>
      </w:r>
    </w:p>
    <w:p w:rsidR="009F190F" w:rsidRDefault="009F190F" w:rsidP="000F4179">
      <w:pPr>
        <w:spacing w:after="0" w:line="240" w:lineRule="auto"/>
        <w:ind w:right="178" w:firstLine="708"/>
        <w:contextualSpacing/>
        <w:jc w:val="both"/>
        <w:rPr>
          <w:rFonts w:ascii="Times New Roman" w:hAnsi="Times New Roman" w:cs="Times New Roman"/>
          <w:b/>
          <w:bCs/>
          <w:iCs/>
          <w:sz w:val="24"/>
          <w:szCs w:val="24"/>
          <w:lang w:val="kk-KZ"/>
        </w:rPr>
      </w:pPr>
      <w:r w:rsidRPr="00B56D98">
        <w:rPr>
          <w:rFonts w:ascii="Times New Roman" w:hAnsi="Times New Roman" w:cs="Times New Roman"/>
          <w:b/>
          <w:bCs/>
          <w:iCs/>
          <w:sz w:val="24"/>
          <w:szCs w:val="24"/>
          <w:lang w:val="kk-KZ"/>
        </w:rPr>
        <w:t>Бос мемлекеттік әкімшілік лауазымдарға орналасуға үміткерлерге арналған тестілеу бағдарламасы:</w:t>
      </w:r>
    </w:p>
    <w:p w:rsidR="009F190F" w:rsidRPr="002258AD" w:rsidRDefault="009F190F" w:rsidP="000F4179">
      <w:pPr>
        <w:autoSpaceDE w:val="0"/>
        <w:autoSpaceDN w:val="0"/>
        <w:adjustRightInd w:val="0"/>
        <w:spacing w:after="0" w:line="240" w:lineRule="auto"/>
        <w:ind w:firstLine="708"/>
        <w:jc w:val="both"/>
        <w:rPr>
          <w:rFonts w:ascii="Times New Roman" w:hAnsi="Times New Roman" w:cs="Times New Roman"/>
          <w:sz w:val="24"/>
          <w:szCs w:val="24"/>
          <w:lang w:val="kk-KZ"/>
        </w:rPr>
      </w:pPr>
      <w:r w:rsidRPr="00B56D98">
        <w:rPr>
          <w:rFonts w:ascii="Times New Roman" w:hAnsi="Times New Roman" w:cs="Times New Roman"/>
          <w:b/>
          <w:sz w:val="24"/>
          <w:szCs w:val="24"/>
          <w:lang w:val="kk-KZ"/>
        </w:rPr>
        <w:t>C-R-5 санаты үшін:</w:t>
      </w:r>
      <w:r w:rsidRPr="009114A6">
        <w:rPr>
          <w:rFonts w:ascii="Times New Roman" w:hAnsi="Times New Roman" w:cs="Times New Roman"/>
          <w:sz w:val="24"/>
          <w:szCs w:val="24"/>
          <w:lang w:val="kk-KZ"/>
        </w:rPr>
        <w:t>Қазақстан Республикасының мемлекеттік тілін білуге арналған тест (20сұрақ), ұзақтығы 20 минут;Қазақстан Республикасының Конституциясын (15 сұрақ), «ҚазақстанРеспубликасының мемлекеттік қызметі туралы» (15 сұрақ), «Сыбайласжемқорлыққа қарсы іс-қимыл туралы» (15 сұрақ), «Қазақстан Республикасындағы</w:t>
      </w:r>
      <w:r w:rsidRPr="002258AD">
        <w:rPr>
          <w:rFonts w:ascii="Times New Roman" w:hAnsi="Times New Roman" w:cs="Times New Roman"/>
          <w:sz w:val="24"/>
          <w:szCs w:val="24"/>
          <w:lang w:val="kk-KZ"/>
        </w:rPr>
        <w:t>жергілікті мемлекеттік басқару және өзін-өзі басқару туралы» (15 сұрақ), «Жекежәне заңды тұлғалардың өтiнiштерiн қарау тәртiбi туралы» (15 сұрақ),«Мемлекеттік көрсетілетін қызметтер туралы» (15 сұрақ) ҚазақстанРеспубликасының заңдарын, Қазақстан Республикасы Президентінің 2015 жылғы29 желтоқсандағы № 153 Жарлығымен бекітілген Қазақстан Республикасымемлекеттік қызметшілерінің әдеп кодексін (Мемлекеттік қызметшілердіңқызметтік әдеп қағидаларын) (10 сұрақ) бiлуге арналған тестер.</w:t>
      </w:r>
    </w:p>
    <w:p w:rsidR="009F190F" w:rsidRPr="002258AD" w:rsidRDefault="009F190F" w:rsidP="009F190F">
      <w:pPr>
        <w:autoSpaceDE w:val="0"/>
        <w:autoSpaceDN w:val="0"/>
        <w:adjustRightInd w:val="0"/>
        <w:spacing w:after="0" w:line="240" w:lineRule="auto"/>
        <w:ind w:firstLine="708"/>
        <w:jc w:val="both"/>
        <w:rPr>
          <w:rFonts w:ascii="Times New Roman" w:hAnsi="Times New Roman" w:cs="Times New Roman"/>
          <w:sz w:val="24"/>
          <w:szCs w:val="24"/>
          <w:lang w:val="kk-KZ"/>
        </w:rPr>
      </w:pPr>
      <w:r w:rsidRPr="002258AD">
        <w:rPr>
          <w:rFonts w:ascii="Times New Roman" w:hAnsi="Times New Roman" w:cs="Times New Roman"/>
          <w:sz w:val="24"/>
          <w:szCs w:val="24"/>
          <w:lang w:val="kk-KZ"/>
        </w:rPr>
        <w:t>Үшінші бағдарлама бойынша тестілеуді өту мәндері барлық нормативтікқұқықтық актілер бойынша сұрақтардың жалпы санынан (100 сұрақ) кем дегенде50 дұрыс жауапты және әрбір нормативтік құқықтық актілер бойынша кемдегенде 5 дұрыс жауапты құрайды.</w:t>
      </w:r>
    </w:p>
    <w:p w:rsidR="009F190F" w:rsidRDefault="009F190F" w:rsidP="009F190F">
      <w:pPr>
        <w:autoSpaceDE w:val="0"/>
        <w:autoSpaceDN w:val="0"/>
        <w:adjustRightInd w:val="0"/>
        <w:spacing w:after="0" w:line="240" w:lineRule="auto"/>
        <w:ind w:firstLine="708"/>
        <w:jc w:val="both"/>
        <w:rPr>
          <w:rFonts w:ascii="Times New Roman" w:hAnsi="Times New Roman" w:cs="Times New Roman"/>
          <w:spacing w:val="2"/>
          <w:sz w:val="24"/>
          <w:szCs w:val="24"/>
          <w:lang w:val="kk-KZ"/>
        </w:rPr>
      </w:pPr>
      <w:r w:rsidRPr="002258AD">
        <w:rPr>
          <w:rFonts w:ascii="Times New Roman" w:hAnsi="Times New Roman" w:cs="Times New Roman"/>
          <w:sz w:val="24"/>
          <w:szCs w:val="24"/>
          <w:lang w:val="kk-KZ"/>
        </w:rPr>
        <w:t>Үшінші бағдарлама бойынша Қазақстан Республикасының заңнамаларынбілуге арналған тестерді орындау үшін жалпы уақыт 85 минутті құрайды.</w:t>
      </w:r>
      <w:r w:rsidRPr="00DA27E2">
        <w:rPr>
          <w:rFonts w:ascii="Times New Roman" w:hAnsi="Times New Roman" w:cs="Times New Roman"/>
          <w:spacing w:val="2"/>
          <w:sz w:val="24"/>
          <w:szCs w:val="24"/>
          <w:lang w:val="kk-KZ"/>
        </w:rPr>
        <w:tab/>
      </w:r>
      <w:bookmarkStart w:id="1" w:name="z313"/>
      <w:bookmarkEnd w:id="1"/>
    </w:p>
    <w:p w:rsidR="009F190F" w:rsidRPr="002258AD" w:rsidRDefault="009F190F" w:rsidP="009F190F">
      <w:pPr>
        <w:autoSpaceDE w:val="0"/>
        <w:autoSpaceDN w:val="0"/>
        <w:adjustRightInd w:val="0"/>
        <w:spacing w:after="0" w:line="240" w:lineRule="auto"/>
        <w:ind w:firstLine="708"/>
        <w:jc w:val="both"/>
        <w:rPr>
          <w:rFonts w:ascii="Times New Roman" w:hAnsi="Times New Roman" w:cs="Times New Roman"/>
          <w:sz w:val="24"/>
          <w:szCs w:val="24"/>
          <w:lang w:val="kk-KZ"/>
        </w:rPr>
      </w:pPr>
      <w:r w:rsidRPr="00986218">
        <w:rPr>
          <w:rFonts w:ascii="Times New Roman" w:hAnsi="Times New Roman" w:cs="Times New Roman"/>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9F190F" w:rsidRDefault="009F190F" w:rsidP="009F190F">
      <w:pPr>
        <w:autoSpaceDE w:val="0"/>
        <w:autoSpaceDN w:val="0"/>
        <w:adjustRightInd w:val="0"/>
        <w:spacing w:after="0" w:line="240" w:lineRule="auto"/>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190F" w:rsidRDefault="009F190F" w:rsidP="009F190F">
      <w:pPr>
        <w:spacing w:after="0" w:line="240" w:lineRule="auto"/>
        <w:ind w:firstLine="708"/>
        <w:contextualSpacing/>
        <w:jc w:val="both"/>
        <w:rPr>
          <w:rFonts w:ascii="Times New Roman" w:hAnsi="Times New Roman" w:cs="Times New Roman"/>
          <w:color w:val="000000"/>
          <w:spacing w:val="2"/>
          <w:sz w:val="24"/>
          <w:szCs w:val="24"/>
          <w:shd w:val="clear" w:color="auto" w:fill="FFFFFF"/>
          <w:lang w:val="kk-KZ"/>
        </w:rPr>
      </w:pPr>
      <w:r w:rsidRPr="00C6750C">
        <w:rPr>
          <w:rFonts w:ascii="Times New Roman" w:hAnsi="Times New Roman" w:cs="Times New Roman"/>
          <w:color w:val="000000"/>
          <w:spacing w:val="2"/>
          <w:sz w:val="24"/>
          <w:szCs w:val="24"/>
          <w:shd w:val="clear" w:color="auto" w:fill="FFFFFF"/>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w:t>
      </w:r>
      <w:r w:rsidRPr="00C6750C">
        <w:rPr>
          <w:rFonts w:ascii="Times New Roman" w:hAnsi="Times New Roman" w:cs="Times New Roman"/>
          <w:color w:val="000000"/>
          <w:spacing w:val="2"/>
          <w:sz w:val="24"/>
          <w:szCs w:val="24"/>
          <w:shd w:val="clear" w:color="auto" w:fill="FFFFFF"/>
          <w:lang w:val="kk-KZ"/>
        </w:rPr>
        <w:lastRenderedPageBreak/>
        <w:t>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9F190F" w:rsidRDefault="009F190F" w:rsidP="009F190F">
      <w:pPr>
        <w:autoSpaceDE w:val="0"/>
        <w:autoSpaceDN w:val="0"/>
        <w:adjustRightInd w:val="0"/>
        <w:spacing w:after="0" w:line="240" w:lineRule="auto"/>
        <w:ind w:firstLine="708"/>
        <w:jc w:val="both"/>
        <w:rPr>
          <w:rFonts w:ascii="Times New Roman" w:hAnsi="Times New Roman" w:cs="Times New Roman"/>
          <w:b/>
          <w:sz w:val="24"/>
          <w:szCs w:val="28"/>
          <w:lang w:val="kk-KZ"/>
        </w:rPr>
      </w:pPr>
      <w:r w:rsidRPr="00B56D98">
        <w:rPr>
          <w:rFonts w:ascii="Times New Roman" w:hAnsi="Times New Roman" w:cs="Times New Roman"/>
          <w:b/>
          <w:sz w:val="24"/>
          <w:szCs w:val="28"/>
          <w:lang w:val="kk-KZ"/>
        </w:rPr>
        <w:t xml:space="preserve"> «Б» корпусының мемлекеттік әкімшілік лауазымына орналасуға арналған конкурсты өткізу қағидаларына сәйкес, кандидаттармен әңгімелесу Алматы қ</w:t>
      </w:r>
      <w:r>
        <w:rPr>
          <w:rFonts w:ascii="Times New Roman" w:hAnsi="Times New Roman" w:cs="Times New Roman"/>
          <w:b/>
          <w:sz w:val="24"/>
          <w:szCs w:val="28"/>
          <w:lang w:val="kk-KZ"/>
        </w:rPr>
        <w:t>аласы Наурызбай ауданы бойынша М</w:t>
      </w:r>
      <w:r w:rsidRPr="00B56D98">
        <w:rPr>
          <w:rFonts w:ascii="Times New Roman" w:hAnsi="Times New Roman" w:cs="Times New Roman"/>
          <w:b/>
          <w:sz w:val="24"/>
          <w:szCs w:val="28"/>
          <w:lang w:val="kk-KZ"/>
        </w:rPr>
        <w:t xml:space="preserve">емлекеттік кірістер басқармасы (Алматы қаласы, </w:t>
      </w:r>
      <w:r>
        <w:rPr>
          <w:rFonts w:ascii="Times New Roman" w:hAnsi="Times New Roman" w:cs="Times New Roman"/>
          <w:b/>
          <w:sz w:val="24"/>
          <w:szCs w:val="28"/>
          <w:lang w:val="kk-KZ"/>
        </w:rPr>
        <w:t>Шұғыла ықшам ауданы, 222/2</w:t>
      </w:r>
      <w:r w:rsidR="009337C6">
        <w:rPr>
          <w:rFonts w:ascii="Times New Roman" w:hAnsi="Times New Roman" w:cs="Times New Roman"/>
          <w:b/>
          <w:sz w:val="24"/>
          <w:szCs w:val="28"/>
          <w:lang w:val="kk-KZ"/>
        </w:rPr>
        <w:t>, мәжіліс</w:t>
      </w:r>
      <w:r w:rsidRPr="00B56D98">
        <w:rPr>
          <w:rFonts w:ascii="Times New Roman" w:hAnsi="Times New Roman" w:cs="Times New Roman"/>
          <w:b/>
          <w:sz w:val="24"/>
          <w:szCs w:val="28"/>
          <w:lang w:val="kk-KZ"/>
        </w:rPr>
        <w:t xml:space="preserve"> залында өткізіледі) әңгімелесуге жіберу туралы хабардар ету күнінен бастап үш жұмыс күн ішінде өтеді.</w:t>
      </w:r>
    </w:p>
    <w:p w:rsidR="009F190F" w:rsidRDefault="009F190F" w:rsidP="009F190F">
      <w:pPr>
        <w:autoSpaceDE w:val="0"/>
        <w:autoSpaceDN w:val="0"/>
        <w:adjustRightInd w:val="0"/>
        <w:spacing w:after="0" w:line="240" w:lineRule="auto"/>
        <w:ind w:firstLine="708"/>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F190F" w:rsidRPr="00054279" w:rsidRDefault="009F190F" w:rsidP="009F190F">
      <w:pPr>
        <w:autoSpaceDE w:val="0"/>
        <w:autoSpaceDN w:val="0"/>
        <w:adjustRightInd w:val="0"/>
        <w:spacing w:after="0" w:line="240" w:lineRule="auto"/>
        <w:ind w:firstLine="708"/>
        <w:jc w:val="both"/>
        <w:rPr>
          <w:rFonts w:ascii="Times New Roman" w:hAnsi="Times New Roman" w:cs="Times New Roman"/>
          <w:sz w:val="24"/>
          <w:szCs w:val="24"/>
          <w:lang w:val="kk-KZ"/>
        </w:rPr>
      </w:pPr>
      <w:r w:rsidRPr="00986218">
        <w:rPr>
          <w:rFonts w:ascii="Times New Roman" w:hAnsi="Times New Roman" w:cs="Times New Roman"/>
          <w:sz w:val="24"/>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r w:rsidRPr="00BC03EB">
        <w:rPr>
          <w:rFonts w:ascii="Times New Roman" w:hAnsi="Times New Roman" w:cs="Times New Roman"/>
          <w:spacing w:val="2"/>
          <w:sz w:val="24"/>
          <w:szCs w:val="24"/>
          <w:lang w:val="kk-KZ"/>
        </w:rPr>
        <w:t>    </w:t>
      </w:r>
    </w:p>
    <w:p w:rsidR="009F190F" w:rsidRPr="009F190F" w:rsidRDefault="009F190F" w:rsidP="009F190F">
      <w:pPr>
        <w:autoSpaceDE w:val="0"/>
        <w:autoSpaceDN w:val="0"/>
        <w:adjustRightInd w:val="0"/>
        <w:spacing w:after="0" w:line="240" w:lineRule="auto"/>
        <w:jc w:val="both"/>
        <w:rPr>
          <w:rFonts w:ascii="Times New Roman" w:hAnsi="Times New Roman" w:cs="Times New Roman"/>
          <w:sz w:val="24"/>
          <w:szCs w:val="28"/>
          <w:lang w:val="kk-KZ"/>
        </w:rPr>
      </w:pPr>
      <w:r w:rsidRPr="00986218">
        <w:rPr>
          <w:rFonts w:ascii="Times New Roman" w:hAnsi="Times New Roman" w:cs="Times New Roman"/>
          <w:sz w:val="24"/>
          <w:szCs w:val="28"/>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F190F" w:rsidRPr="000C7719" w:rsidRDefault="009F190F" w:rsidP="00F8254C">
      <w:pPr>
        <w:spacing w:after="0" w:line="240" w:lineRule="auto"/>
        <w:ind w:firstLine="708"/>
        <w:contextualSpacing/>
        <w:jc w:val="center"/>
        <w:rPr>
          <w:rFonts w:ascii="Times New Roman" w:hAnsi="Times New Roman" w:cs="Times New Roman"/>
          <w:b/>
          <w:i/>
          <w:sz w:val="24"/>
          <w:szCs w:val="24"/>
          <w:lang w:val="kk-KZ"/>
        </w:rPr>
      </w:pPr>
      <w:r w:rsidRPr="000C7719">
        <w:rPr>
          <w:rFonts w:ascii="Times New Roman" w:hAnsi="Times New Roman" w:cs="Times New Roman"/>
          <w:b/>
          <w:i/>
          <w:sz w:val="24"/>
          <w:szCs w:val="24"/>
          <w:lang w:val="kk-KZ"/>
        </w:rPr>
        <w:t>Қатысушылары мен кандидаттары "Б" корпусының мемлекеттік әкiмшiлiк лауазымы</w:t>
      </w:r>
      <w:r>
        <w:rPr>
          <w:rFonts w:ascii="Times New Roman" w:hAnsi="Times New Roman" w:cs="Times New Roman"/>
          <w:b/>
          <w:i/>
          <w:sz w:val="24"/>
          <w:szCs w:val="24"/>
          <w:lang w:val="kk-KZ"/>
        </w:rPr>
        <w:t>на орналасуға арналған жадынама</w:t>
      </w:r>
    </w:p>
    <w:p w:rsidR="009F190F" w:rsidRPr="000C7719" w:rsidRDefault="009F190F" w:rsidP="002C6B8A">
      <w:pPr>
        <w:spacing w:after="0" w:line="240" w:lineRule="auto"/>
        <w:contextualSpacing/>
        <w:rPr>
          <w:rFonts w:ascii="Times New Roman" w:hAnsi="Times New Roman" w:cs="Times New Roman"/>
          <w:i/>
          <w:sz w:val="24"/>
          <w:szCs w:val="24"/>
          <w:lang w:val="kk-KZ"/>
        </w:rPr>
      </w:pPr>
      <w:r w:rsidRPr="000C7719">
        <w:rPr>
          <w:rFonts w:ascii="Times New Roman" w:hAnsi="Times New Roman" w:cs="Times New Roman"/>
          <w:i/>
          <w:sz w:val="24"/>
          <w:szCs w:val="24"/>
          <w:lang w:val="kk-KZ"/>
        </w:rPr>
        <w:t>Конкурс қатысушылары мен кандидаттарықұқылы:</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Хабардар еткен күннен бастап үш жұмыс күн ішінде әңгімелесуден өтуге.</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Әңгiмелесудің оң қорытындысын алған жағдайда конкурс нәтижесiмен, ол аяқталғаннан кейiн екі жұмыс күн iшiнде таныстырылуға.</w:t>
      </w:r>
    </w:p>
    <w:p w:rsidR="009F190F" w:rsidRPr="000C7719"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9F190F" w:rsidRPr="009F190F" w:rsidRDefault="009F190F" w:rsidP="009F190F">
      <w:pPr>
        <w:spacing w:after="0" w:line="240" w:lineRule="auto"/>
        <w:contextualSpacing/>
        <w:jc w:val="both"/>
        <w:rPr>
          <w:rFonts w:ascii="Times New Roman" w:hAnsi="Times New Roman" w:cs="Times New Roman"/>
          <w:i/>
          <w:sz w:val="24"/>
          <w:szCs w:val="24"/>
          <w:lang w:val="kk-KZ"/>
        </w:rPr>
      </w:pPr>
      <w:r w:rsidRPr="000C7719">
        <w:rPr>
          <w:rFonts w:ascii="Times New Roman" w:hAnsi="Times New Roman" w:cs="Times New Roman"/>
          <w:i/>
          <w:sz w:val="24"/>
          <w:szCs w:val="24"/>
          <w:lang w:val="kk-KZ"/>
        </w:rPr>
        <w:t>- Конкурстық іріктеуден өтпеген жағдайда 3), 4), 5), 7), 8), 9) және 10) тармақшаларында көрсетілген құжаттар қайтарылуына өтініш беруге;</w:t>
      </w:r>
    </w:p>
    <w:p w:rsidR="009F190F" w:rsidRPr="000C7719" w:rsidRDefault="009F190F" w:rsidP="009F190F">
      <w:pPr>
        <w:spacing w:after="0" w:line="240" w:lineRule="auto"/>
        <w:ind w:firstLine="708"/>
        <w:contextualSpacing/>
        <w:jc w:val="both"/>
        <w:rPr>
          <w:rFonts w:ascii="Times New Roman" w:hAnsi="Times New Roman" w:cs="Times New Roman"/>
          <w:b/>
          <w:sz w:val="24"/>
          <w:szCs w:val="24"/>
          <w:lang w:val="kk-KZ"/>
        </w:rPr>
      </w:pPr>
      <w:r w:rsidRPr="000C7719">
        <w:rPr>
          <w:rFonts w:ascii="Times New Roman" w:hAnsi="Times New Roman" w:cs="Times New Roman"/>
          <w:b/>
          <w:sz w:val="24"/>
          <w:szCs w:val="24"/>
          <w:lang w:val="kk-KZ"/>
        </w:rPr>
        <w:t>Конкурсқа</w:t>
      </w:r>
      <w:r w:rsidR="001A0605">
        <w:rPr>
          <w:rFonts w:ascii="Times New Roman" w:hAnsi="Times New Roman" w:cs="Times New Roman"/>
          <w:b/>
          <w:sz w:val="24"/>
          <w:szCs w:val="24"/>
          <w:lang w:val="kk-KZ"/>
        </w:rPr>
        <w:t xml:space="preserve"> қатысушылар мен кандидаттар,</w:t>
      </w:r>
      <w:r w:rsidRPr="000C7719">
        <w:rPr>
          <w:rFonts w:ascii="Times New Roman" w:hAnsi="Times New Roman" w:cs="Times New Roman"/>
          <w:b/>
          <w:sz w:val="24"/>
          <w:szCs w:val="24"/>
          <w:lang w:val="kk-KZ"/>
        </w:rPr>
        <w:t xml:space="preserve">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w:t>
      </w:r>
      <w:r w:rsidRPr="000C7719">
        <w:rPr>
          <w:rFonts w:ascii="Times New Roman" w:hAnsi="Times New Roman" w:cs="Times New Roman"/>
          <w:b/>
          <w:sz w:val="24"/>
          <w:szCs w:val="24"/>
          <w:lang w:val="kk-KZ"/>
        </w:rPr>
        <w:lastRenderedPageBreak/>
        <w:t>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9F190F" w:rsidRDefault="009F190F"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9337C6" w:rsidRDefault="009337C6"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2C6B8A" w:rsidRDefault="002C6B8A" w:rsidP="009F190F">
      <w:pPr>
        <w:spacing w:after="0" w:line="240" w:lineRule="auto"/>
        <w:contextualSpacing/>
        <w:jc w:val="right"/>
        <w:rPr>
          <w:rFonts w:ascii="Times New Roman" w:hAnsi="Times New Roman" w:cs="Times New Roman"/>
          <w:sz w:val="24"/>
          <w:szCs w:val="24"/>
          <w:lang w:val="kk-KZ"/>
        </w:rPr>
      </w:pPr>
    </w:p>
    <w:p w:rsidR="00042E1B" w:rsidRDefault="00042E1B" w:rsidP="009F190F">
      <w:pPr>
        <w:spacing w:after="0" w:line="240" w:lineRule="auto"/>
        <w:contextualSpacing/>
        <w:jc w:val="right"/>
        <w:rPr>
          <w:rFonts w:ascii="Times New Roman" w:hAnsi="Times New Roman" w:cs="Times New Roman"/>
          <w:sz w:val="24"/>
          <w:szCs w:val="24"/>
          <w:lang w:val="kk-KZ"/>
        </w:rPr>
      </w:pPr>
    </w:p>
    <w:p w:rsidR="00042E1B" w:rsidRDefault="00042E1B" w:rsidP="009F190F">
      <w:pPr>
        <w:spacing w:after="0" w:line="240" w:lineRule="auto"/>
        <w:contextualSpacing/>
        <w:jc w:val="right"/>
        <w:rPr>
          <w:rFonts w:ascii="Times New Roman" w:hAnsi="Times New Roman" w:cs="Times New Roman"/>
          <w:sz w:val="24"/>
          <w:szCs w:val="24"/>
          <w:lang w:val="kk-KZ"/>
        </w:rPr>
      </w:pPr>
    </w:p>
    <w:p w:rsidR="00042E1B" w:rsidRDefault="00042E1B" w:rsidP="009F190F">
      <w:pPr>
        <w:spacing w:after="0" w:line="240" w:lineRule="auto"/>
        <w:contextualSpacing/>
        <w:jc w:val="right"/>
        <w:rPr>
          <w:rFonts w:ascii="Times New Roman" w:hAnsi="Times New Roman" w:cs="Times New Roman"/>
          <w:sz w:val="24"/>
          <w:szCs w:val="24"/>
          <w:lang w:val="kk-KZ"/>
        </w:rPr>
      </w:pPr>
    </w:p>
    <w:p w:rsidR="007872D1" w:rsidRDefault="007872D1" w:rsidP="009F190F">
      <w:pPr>
        <w:spacing w:after="0" w:line="240" w:lineRule="auto"/>
        <w:contextualSpacing/>
        <w:jc w:val="right"/>
        <w:rPr>
          <w:rFonts w:ascii="Times New Roman" w:hAnsi="Times New Roman" w:cs="Times New Roman"/>
          <w:sz w:val="24"/>
          <w:szCs w:val="24"/>
          <w:lang w:val="kk-KZ"/>
        </w:rPr>
      </w:pPr>
    </w:p>
    <w:p w:rsidR="000F4179" w:rsidRDefault="000F4179" w:rsidP="009F190F">
      <w:pPr>
        <w:spacing w:after="0" w:line="240" w:lineRule="auto"/>
        <w:contextualSpacing/>
        <w:jc w:val="right"/>
        <w:rPr>
          <w:rFonts w:ascii="Times New Roman" w:hAnsi="Times New Roman" w:cs="Times New Roman"/>
          <w:sz w:val="24"/>
          <w:szCs w:val="24"/>
          <w:lang w:val="kk-KZ"/>
        </w:rPr>
      </w:pPr>
    </w:p>
    <w:p w:rsidR="000F4179" w:rsidRDefault="000F4179" w:rsidP="009F190F">
      <w:pPr>
        <w:spacing w:after="0" w:line="240" w:lineRule="auto"/>
        <w:contextualSpacing/>
        <w:jc w:val="right"/>
        <w:rPr>
          <w:rFonts w:ascii="Times New Roman" w:hAnsi="Times New Roman" w:cs="Times New Roman"/>
          <w:sz w:val="24"/>
          <w:szCs w:val="24"/>
          <w:lang w:val="kk-KZ"/>
        </w:rPr>
      </w:pPr>
    </w:p>
    <w:p w:rsidR="000F4179" w:rsidRDefault="000F4179" w:rsidP="009F190F">
      <w:pPr>
        <w:spacing w:after="0" w:line="240" w:lineRule="auto"/>
        <w:contextualSpacing/>
        <w:jc w:val="right"/>
        <w:rPr>
          <w:rFonts w:ascii="Times New Roman" w:hAnsi="Times New Roman" w:cs="Times New Roman"/>
          <w:sz w:val="24"/>
          <w:szCs w:val="24"/>
          <w:lang w:val="kk-KZ"/>
        </w:rPr>
      </w:pPr>
    </w:p>
    <w:p w:rsidR="000F4179" w:rsidRDefault="000F4179" w:rsidP="009F190F">
      <w:pPr>
        <w:spacing w:after="0" w:line="240" w:lineRule="auto"/>
        <w:contextualSpacing/>
        <w:jc w:val="right"/>
        <w:rPr>
          <w:rFonts w:ascii="Times New Roman" w:hAnsi="Times New Roman" w:cs="Times New Roman"/>
          <w:sz w:val="24"/>
          <w:szCs w:val="24"/>
          <w:lang w:val="kk-KZ"/>
        </w:rPr>
      </w:pPr>
    </w:p>
    <w:p w:rsidR="000F4179" w:rsidRDefault="000F4179" w:rsidP="009F190F">
      <w:pPr>
        <w:spacing w:after="0" w:line="240" w:lineRule="auto"/>
        <w:contextualSpacing/>
        <w:jc w:val="right"/>
        <w:rPr>
          <w:rFonts w:ascii="Times New Roman" w:hAnsi="Times New Roman" w:cs="Times New Roman"/>
          <w:sz w:val="24"/>
          <w:szCs w:val="24"/>
          <w:lang w:val="kk-KZ"/>
        </w:rPr>
      </w:pPr>
    </w:p>
    <w:p w:rsidR="000F4179" w:rsidRDefault="000F4179" w:rsidP="009F190F">
      <w:pPr>
        <w:spacing w:after="0" w:line="240" w:lineRule="auto"/>
        <w:contextualSpacing/>
        <w:jc w:val="right"/>
        <w:rPr>
          <w:rFonts w:ascii="Times New Roman" w:hAnsi="Times New Roman" w:cs="Times New Roman"/>
          <w:sz w:val="24"/>
          <w:szCs w:val="24"/>
          <w:lang w:val="kk-KZ"/>
        </w:rPr>
      </w:pPr>
    </w:p>
    <w:p w:rsidR="000F4179" w:rsidRDefault="000F4179" w:rsidP="009F190F">
      <w:pPr>
        <w:spacing w:after="0" w:line="240" w:lineRule="auto"/>
        <w:contextualSpacing/>
        <w:jc w:val="right"/>
        <w:rPr>
          <w:rFonts w:ascii="Times New Roman" w:hAnsi="Times New Roman" w:cs="Times New Roman"/>
          <w:sz w:val="24"/>
          <w:szCs w:val="24"/>
          <w:lang w:val="kk-KZ"/>
        </w:rPr>
      </w:pPr>
    </w:p>
    <w:p w:rsidR="007872D1" w:rsidRDefault="007872D1" w:rsidP="009F190F">
      <w:pPr>
        <w:spacing w:after="0" w:line="240" w:lineRule="auto"/>
        <w:contextualSpacing/>
        <w:jc w:val="right"/>
        <w:rPr>
          <w:rFonts w:ascii="Times New Roman" w:hAnsi="Times New Roman" w:cs="Times New Roman"/>
          <w:sz w:val="24"/>
          <w:szCs w:val="24"/>
          <w:lang w:val="kk-KZ"/>
        </w:rPr>
      </w:pPr>
    </w:p>
    <w:p w:rsidR="002C6B8A" w:rsidRPr="00BC03EB" w:rsidRDefault="002C6B8A" w:rsidP="009F190F">
      <w:pPr>
        <w:spacing w:after="0" w:line="240" w:lineRule="auto"/>
        <w:contextualSpacing/>
        <w:jc w:val="right"/>
        <w:rPr>
          <w:rFonts w:ascii="Times New Roman" w:hAnsi="Times New Roman" w:cs="Times New Roman"/>
          <w:sz w:val="24"/>
          <w:szCs w:val="24"/>
          <w:lang w:val="kk-KZ"/>
        </w:rPr>
      </w:pPr>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r w:rsidRPr="00BC03EB">
        <w:rPr>
          <w:rFonts w:ascii="Times New Roman" w:hAnsi="Times New Roman" w:cs="Times New Roman"/>
          <w:sz w:val="24"/>
          <w:szCs w:val="24"/>
          <w:lang w:val="kk-KZ"/>
        </w:rPr>
        <w:lastRenderedPageBreak/>
        <w:t>2-қосымша     </w:t>
      </w:r>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r w:rsidRPr="00BC03EB">
        <w:rPr>
          <w:rFonts w:ascii="Times New Roman" w:hAnsi="Times New Roman" w:cs="Times New Roman"/>
          <w:sz w:val="24"/>
          <w:szCs w:val="24"/>
          <w:lang w:val="kk-KZ"/>
        </w:rPr>
        <w:t xml:space="preserve">                                                                  ________</w:t>
      </w:r>
      <w:r>
        <w:rPr>
          <w:rFonts w:ascii="Times New Roman" w:hAnsi="Times New Roman" w:cs="Times New Roman"/>
          <w:sz w:val="24"/>
          <w:szCs w:val="24"/>
          <w:lang w:val="kk-KZ"/>
        </w:rPr>
        <w:t>_______________________</w:t>
      </w:r>
    </w:p>
    <w:p w:rsidR="009F190F" w:rsidRDefault="009F190F" w:rsidP="009F190F">
      <w:pPr>
        <w:spacing w:after="0" w:line="240" w:lineRule="auto"/>
        <w:contextualSpacing/>
        <w:jc w:val="right"/>
        <w:rPr>
          <w:rFonts w:ascii="Times New Roman" w:hAnsi="Times New Roman" w:cs="Times New Roman"/>
          <w:lang w:val="kk-KZ"/>
        </w:rPr>
      </w:pPr>
      <w:r w:rsidRPr="00BC03EB">
        <w:rPr>
          <w:rFonts w:ascii="Times New Roman" w:hAnsi="Times New Roman" w:cs="Times New Roman"/>
          <w:lang w:val="kk-KZ"/>
        </w:rPr>
        <w:t xml:space="preserve">                                                     _________________________________</w:t>
      </w:r>
    </w:p>
    <w:p w:rsidR="009F190F" w:rsidRPr="00BC03EB" w:rsidRDefault="009F190F" w:rsidP="009F190F">
      <w:pPr>
        <w:spacing w:after="0" w:line="240" w:lineRule="auto"/>
        <w:contextualSpacing/>
        <w:jc w:val="right"/>
        <w:rPr>
          <w:rFonts w:ascii="Times New Roman" w:hAnsi="Times New Roman" w:cs="Times New Roman"/>
          <w:lang w:val="kk-KZ"/>
        </w:rPr>
      </w:pPr>
      <w:r w:rsidRPr="00BC03EB">
        <w:rPr>
          <w:rFonts w:ascii="Times New Roman" w:hAnsi="Times New Roman" w:cs="Times New Roman"/>
          <w:lang w:val="kk-KZ"/>
        </w:rPr>
        <w:t xml:space="preserve">                                                  (мемлекеттiк орган)</w:t>
      </w:r>
    </w:p>
    <w:p w:rsidR="009F190F" w:rsidRPr="00BC03EB" w:rsidRDefault="009F190F" w:rsidP="009F190F">
      <w:pPr>
        <w:spacing w:after="0" w:line="240" w:lineRule="auto"/>
        <w:contextualSpacing/>
        <w:rPr>
          <w:rFonts w:ascii="Times New Roman" w:hAnsi="Times New Roman" w:cs="Times New Roman"/>
          <w:lang w:val="kk-KZ"/>
        </w:rPr>
      </w:pPr>
    </w:p>
    <w:p w:rsidR="009F190F" w:rsidRPr="002A3175" w:rsidRDefault="009F190F" w:rsidP="009F190F">
      <w:pPr>
        <w:spacing w:after="0" w:line="240" w:lineRule="auto"/>
        <w:contextualSpacing/>
        <w:jc w:val="center"/>
        <w:rPr>
          <w:rFonts w:ascii="Times New Roman" w:hAnsi="Times New Roman" w:cs="Times New Roman"/>
          <w:b/>
          <w:lang w:val="kk-KZ"/>
        </w:rPr>
      </w:pPr>
      <w:r w:rsidRPr="002A3175">
        <w:rPr>
          <w:rFonts w:ascii="Times New Roman" w:hAnsi="Times New Roman" w:cs="Times New Roman"/>
          <w:b/>
          <w:lang w:val="kk-KZ"/>
        </w:rPr>
        <w:t>Өтініш</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Мені________________________________________________________________________________</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_____________________________________________________________________________________</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_______________________________________</w:t>
      </w:r>
      <w:r>
        <w:rPr>
          <w:rFonts w:ascii="Times New Roman" w:hAnsi="Times New Roman" w:cs="Times New Roman"/>
          <w:lang w:val="kk-KZ"/>
        </w:rPr>
        <w:t>___</w:t>
      </w:r>
      <w:r w:rsidRPr="002A3175">
        <w:rPr>
          <w:rFonts w:ascii="Times New Roman" w:hAnsi="Times New Roman" w:cs="Times New Roman"/>
          <w:lang w:val="kk-KZ"/>
        </w:rPr>
        <w:t xml:space="preserve"> бос мемлекеттік әкімшілік лауазымына орналасу</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конкурсына қатысуға жіберуіңізді сұраймын.</w:t>
      </w:r>
    </w:p>
    <w:p w:rsidR="009F190F" w:rsidRPr="002A3175" w:rsidRDefault="009F190F" w:rsidP="009F190F">
      <w:pPr>
        <w:spacing w:after="0" w:line="240" w:lineRule="auto"/>
        <w:ind w:firstLine="708"/>
        <w:contextualSpacing/>
        <w:jc w:val="both"/>
        <w:rPr>
          <w:rFonts w:ascii="Times New Roman" w:hAnsi="Times New Roman" w:cs="Times New Roman"/>
          <w:lang w:val="kk-KZ"/>
        </w:rPr>
      </w:pPr>
      <w:r w:rsidRPr="002A317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Ұсынылып отырған құжаттарымның дәйектілігіне жауап беремін.</w:t>
      </w:r>
    </w:p>
    <w:p w:rsidR="009F190F" w:rsidRPr="002A3175" w:rsidRDefault="009F190F" w:rsidP="009F190F">
      <w:pPr>
        <w:spacing w:after="0" w:line="240" w:lineRule="auto"/>
        <w:contextualSpacing/>
        <w:jc w:val="both"/>
        <w:rPr>
          <w:rFonts w:ascii="Times New Roman" w:hAnsi="Times New Roman" w:cs="Times New Roman"/>
          <w:lang w:val="kk-KZ"/>
        </w:rPr>
      </w:pPr>
      <w:r w:rsidRPr="002A3175">
        <w:rPr>
          <w:rFonts w:ascii="Times New Roman" w:hAnsi="Times New Roman" w:cs="Times New Roman"/>
          <w:lang w:val="kk-KZ"/>
        </w:rPr>
        <w:t>Қосаберілгенқұжатта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0F" w:rsidRDefault="009F190F" w:rsidP="009F190F">
      <w:pPr>
        <w:pStyle w:val="a7"/>
        <w:contextualSpacing/>
        <w:rPr>
          <w:rFonts w:ascii="Times New Roman" w:hAnsi="Times New Roman"/>
          <w:sz w:val="24"/>
          <w:szCs w:val="24"/>
          <w:lang w:val="kk-KZ"/>
        </w:rPr>
      </w:pPr>
    </w:p>
    <w:p w:rsidR="009F190F" w:rsidRPr="001966AB" w:rsidRDefault="009F190F" w:rsidP="009F190F">
      <w:pPr>
        <w:pBdr>
          <w:bottom w:val="single" w:sz="12" w:space="0" w:color="auto"/>
        </w:pBd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9F190F" w:rsidRPr="001966AB"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________________________________________________________________________</w:t>
      </w:r>
      <w:r>
        <w:rPr>
          <w:rFonts w:ascii="Times New Roman" w:hAnsi="Times New Roman" w:cs="Times New Roman"/>
          <w:sz w:val="24"/>
          <w:szCs w:val="24"/>
          <w:lang w:val="kk-KZ"/>
        </w:rPr>
        <w:t>_____</w:t>
      </w:r>
    </w:p>
    <w:p w:rsidR="009F190F" w:rsidRPr="001966AB" w:rsidRDefault="009F190F" w:rsidP="009F190F">
      <w:pPr>
        <w:autoSpaceDE w:val="0"/>
        <w:autoSpaceDN w:val="0"/>
        <w:adjustRightInd w:val="0"/>
        <w:spacing w:after="0" w:line="240" w:lineRule="auto"/>
        <w:rPr>
          <w:rFonts w:ascii="Times New Roman" w:hAnsi="Times New Roman" w:cs="Times New Roman"/>
          <w:sz w:val="24"/>
          <w:szCs w:val="24"/>
          <w:lang w:val="kk-KZ"/>
        </w:rPr>
      </w:pPr>
    </w:p>
    <w:p w:rsidR="009F190F" w:rsidRPr="000F1CF4"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____________________________________</w:t>
      </w:r>
    </w:p>
    <w:p w:rsidR="009F190F" w:rsidRPr="000F1CF4" w:rsidRDefault="009F190F" w:rsidP="009F190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(Тегі, аты, әкесінің аты (болған жағдайда))</w:t>
      </w:r>
    </w:p>
    <w:p w:rsidR="009F190F" w:rsidRPr="000F1CF4" w:rsidRDefault="009F190F" w:rsidP="009F190F">
      <w:pPr>
        <w:rPr>
          <w:rFonts w:ascii="Times New Roman" w:hAnsi="Times New Roman" w:cs="Times New Roman"/>
          <w:sz w:val="24"/>
          <w:szCs w:val="24"/>
          <w:lang w:val="kk-KZ"/>
        </w:rPr>
      </w:pPr>
    </w:p>
    <w:p w:rsidR="009F190F" w:rsidRPr="00B901B0" w:rsidRDefault="009F190F" w:rsidP="009F190F">
      <w:pPr>
        <w:rPr>
          <w:rFonts w:ascii="Times New Roman" w:hAnsi="Times New Roman" w:cs="Times New Roman"/>
          <w:sz w:val="24"/>
          <w:szCs w:val="24"/>
          <w:lang w:val="kk-KZ"/>
        </w:rPr>
      </w:pPr>
      <w:r w:rsidRPr="00B901B0">
        <w:rPr>
          <w:rFonts w:ascii="Times New Roman" w:hAnsi="Times New Roman" w:cs="Times New Roman"/>
          <w:sz w:val="24"/>
          <w:szCs w:val="24"/>
          <w:lang w:val="kk-KZ"/>
        </w:rPr>
        <w:t>«___»_______________ 20 __ ж.</w:t>
      </w:r>
    </w:p>
    <w:p w:rsidR="009F190F" w:rsidRPr="00BC03EB"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Pr="00C5006B" w:rsidRDefault="009F190F" w:rsidP="009F190F">
      <w:pPr>
        <w:tabs>
          <w:tab w:val="left" w:pos="9923"/>
        </w:tabs>
        <w:spacing w:after="0" w:line="240" w:lineRule="auto"/>
        <w:contextualSpacing/>
        <w:jc w:val="both"/>
        <w:rPr>
          <w:rFonts w:ascii="Times New Roman" w:hAnsi="Times New Roman" w:cs="Times New Roman"/>
          <w:iCs/>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9F190F">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9F190F">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9F190F">
      <w:pPr>
        <w:autoSpaceDE w:val="0"/>
        <w:autoSpaceDN w:val="0"/>
        <w:adjustRightInd w:val="0"/>
        <w:spacing w:after="0" w:line="240" w:lineRule="auto"/>
        <w:rPr>
          <w:rFonts w:ascii="Times New Roman" w:eastAsia="Calibri" w:hAnsi="Times New Roman" w:cs="Times New Roman"/>
          <w:sz w:val="24"/>
          <w:szCs w:val="24"/>
          <w:lang w:val="kk-KZ"/>
        </w:rPr>
      </w:pPr>
    </w:p>
    <w:p w:rsidR="002C6B8A" w:rsidRDefault="002C6B8A"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Pr="00BD47ED" w:rsidRDefault="009F190F" w:rsidP="009F190F">
      <w:pPr>
        <w:autoSpaceDE w:val="0"/>
        <w:autoSpaceDN w:val="0"/>
        <w:adjustRightInd w:val="0"/>
        <w:spacing w:after="0" w:line="240" w:lineRule="auto"/>
        <w:rPr>
          <w:rFonts w:ascii="Times New Roman" w:eastAsia="Calibri" w:hAnsi="Times New Roman" w:cs="Times New Roman"/>
          <w:sz w:val="24"/>
          <w:szCs w:val="24"/>
          <w:lang w:val="kk-KZ"/>
        </w:rPr>
      </w:pPr>
    </w:p>
    <w:p w:rsidR="009F190F" w:rsidRPr="0086550C" w:rsidRDefault="009F190F"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lastRenderedPageBreak/>
        <w:t>«Б» корпусының мемлекеттік</w:t>
      </w:r>
    </w:p>
    <w:p w:rsidR="009F190F" w:rsidRPr="0086550C" w:rsidRDefault="009F190F"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t>әкімшілік лауазымына</w:t>
      </w:r>
    </w:p>
    <w:p w:rsidR="009F190F" w:rsidRPr="0086550C" w:rsidRDefault="009F190F" w:rsidP="009F190F">
      <w:pPr>
        <w:spacing w:after="0" w:line="240" w:lineRule="auto"/>
        <w:ind w:left="2124"/>
        <w:jc w:val="right"/>
        <w:rPr>
          <w:rFonts w:ascii="Times New Roman" w:eastAsia="Calibri" w:hAnsi="Times New Roman" w:cs="Times New Roman"/>
          <w:sz w:val="24"/>
          <w:szCs w:val="24"/>
          <w:lang w:val="kk-KZ"/>
        </w:rPr>
      </w:pPr>
      <w:r w:rsidRPr="0086550C">
        <w:rPr>
          <w:rFonts w:ascii="Times New Roman" w:eastAsia="Calibri" w:hAnsi="Times New Roman" w:cs="Times New Roman"/>
          <w:sz w:val="24"/>
          <w:szCs w:val="24"/>
          <w:lang w:val="kk-KZ"/>
        </w:rPr>
        <w:t>орналасуға конкурс өткізу</w:t>
      </w: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r w:rsidRPr="0086550C">
        <w:rPr>
          <w:rFonts w:ascii="Times New Roman" w:eastAsia="Calibri" w:hAnsi="Times New Roman" w:cs="Times New Roman"/>
          <w:sz w:val="24"/>
          <w:szCs w:val="24"/>
          <w:lang w:val="kk-KZ"/>
        </w:rPr>
        <w:t>қағидаларының 3-қосымшасы</w:t>
      </w: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ind w:left="4956"/>
        <w:jc w:val="right"/>
        <w:rPr>
          <w:rFonts w:ascii="Times New Roman" w:eastAsia="Calibri" w:hAnsi="Times New Roman" w:cs="Times New Roman"/>
          <w:bCs/>
          <w:iCs/>
          <w:sz w:val="24"/>
          <w:szCs w:val="24"/>
          <w:lang w:val="kk-KZ"/>
        </w:rPr>
      </w:pPr>
      <w:r>
        <w:rPr>
          <w:rFonts w:ascii="Times New Roman" w:eastAsia="Calibri" w:hAnsi="Times New Roman" w:cs="Times New Roman"/>
          <w:bCs/>
          <w:iCs/>
          <w:sz w:val="24"/>
          <w:szCs w:val="24"/>
          <w:lang w:val="kk-KZ"/>
        </w:rPr>
        <w:t>Нысан</w:t>
      </w:r>
    </w:p>
    <w:p w:rsidR="009F190F" w:rsidRPr="0086550C" w:rsidRDefault="009F190F" w:rsidP="009F190F">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rPr>
          <w:rFonts w:ascii="Times New Roman" w:eastAsia="Calibri" w:hAnsi="Times New Roman" w:cs="Times New Roman"/>
          <w:bCs/>
          <w:iCs/>
          <w:sz w:val="24"/>
          <w:szCs w:val="24"/>
          <w:lang w:val="kk-KZ"/>
        </w:rPr>
      </w:pPr>
    </w:p>
    <w:p w:rsidR="009F190F" w:rsidRPr="0086550C" w:rsidRDefault="009F190F" w:rsidP="009F190F">
      <w:pPr>
        <w:tabs>
          <w:tab w:val="left" w:pos="3105"/>
        </w:tabs>
        <w:spacing w:after="0" w:line="240" w:lineRule="auto"/>
        <w:jc w:val="center"/>
        <w:rPr>
          <w:rFonts w:ascii="Times New Roman" w:eastAsia="Calibri" w:hAnsi="Times New Roman" w:cs="Times New Roman"/>
          <w:b/>
          <w:iCs/>
          <w:sz w:val="24"/>
          <w:szCs w:val="24"/>
          <w:lang w:val="kk-KZ"/>
        </w:rPr>
      </w:pPr>
      <w:r w:rsidRPr="0086550C">
        <w:rPr>
          <w:rFonts w:ascii="Times New Roman" w:eastAsia="Calibri" w:hAnsi="Times New Roman" w:cs="Times New Roman"/>
          <w:b/>
          <w:iCs/>
          <w:sz w:val="24"/>
          <w:szCs w:val="24"/>
          <w:lang w:val="kk-KZ"/>
        </w:rPr>
        <w:t>«Б» КОРПУСЫНЫҢ ӘКІМШІЛІК МЕМЛЕКЕТТІК</w:t>
      </w:r>
    </w:p>
    <w:p w:rsidR="009F190F" w:rsidRPr="009F190F" w:rsidRDefault="009F190F" w:rsidP="009F190F">
      <w:pPr>
        <w:tabs>
          <w:tab w:val="left" w:pos="3105"/>
        </w:tabs>
        <w:spacing w:after="0" w:line="240" w:lineRule="auto"/>
        <w:jc w:val="center"/>
        <w:rPr>
          <w:rFonts w:ascii="Times New Roman" w:eastAsia="Calibri" w:hAnsi="Times New Roman" w:cs="Times New Roman"/>
          <w:b/>
          <w:bCs/>
          <w:iCs/>
          <w:sz w:val="24"/>
          <w:szCs w:val="24"/>
          <w:lang w:val="kk-KZ"/>
        </w:rPr>
      </w:pPr>
      <w:r w:rsidRPr="009F190F">
        <w:rPr>
          <w:rFonts w:ascii="Times New Roman" w:eastAsia="Calibri" w:hAnsi="Times New Roman" w:cs="Times New Roman"/>
          <w:b/>
          <w:iCs/>
          <w:sz w:val="24"/>
          <w:szCs w:val="24"/>
          <w:lang w:val="kk-KZ"/>
        </w:rPr>
        <w:t>ЛАУАЗЫМЫНА КАНДИДАТТЫҢ ҚЫЗМЕТТIК ТIЗIМІ</w:t>
      </w:r>
    </w:p>
    <w:p w:rsidR="009F190F" w:rsidRPr="00DD62F2" w:rsidRDefault="009F190F" w:rsidP="009F190F">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t>ПОСЛУЖНОЙ СПИСОК</w:t>
      </w:r>
      <w:r w:rsidRPr="00DD62F2">
        <w:rPr>
          <w:rFonts w:ascii="Times New Roman" w:eastAsia="Calibri" w:hAnsi="Times New Roman" w:cs="Times New Roman"/>
          <w:b/>
          <w:bCs/>
          <w:iCs/>
          <w:sz w:val="24"/>
          <w:szCs w:val="24"/>
        </w:rPr>
        <w:br/>
      </w:r>
      <w:r w:rsidRPr="00DD62F2">
        <w:rPr>
          <w:rFonts w:ascii="Times New Roman" w:eastAsia="Calibri" w:hAnsi="Times New Roman" w:cs="Times New Roman"/>
          <w:b/>
          <w:iCs/>
          <w:sz w:val="24"/>
          <w:szCs w:val="24"/>
        </w:rPr>
        <w:t>КАНДИДАТА НА АДМИНИСТРАТИВНУЮ ГОСУДАРСТВЕННУЮ ДОЛЖНОСТЬ КОРПУСА «Б»</w:t>
      </w:r>
    </w:p>
    <w:tbl>
      <w:tblPr>
        <w:tblW w:w="4821" w:type="pct"/>
        <w:tblCellSpacing w:w="15" w:type="dxa"/>
        <w:tblInd w:w="-263" w:type="dxa"/>
        <w:tblLook w:val="04A0" w:firstRow="1" w:lastRow="0" w:firstColumn="1" w:lastColumn="0" w:noHBand="0" w:noVBand="1"/>
      </w:tblPr>
      <w:tblGrid>
        <w:gridCol w:w="7460"/>
        <w:gridCol w:w="1657"/>
      </w:tblGrid>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тегі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атыжәнеәкесініңаты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xml:space="preserve">) / </w:t>
            </w:r>
            <w:r w:rsidRPr="00DD62F2">
              <w:rPr>
                <w:rFonts w:ascii="Times New Roman" w:eastAsia="Calibri" w:hAnsi="Times New Roman" w:cs="Times New Roman"/>
                <w:bCs/>
                <w:iCs/>
                <w:sz w:val="24"/>
                <w:szCs w:val="24"/>
              </w:rPr>
              <w:br/>
              <w:t>фамилия, имя, отчество (при наличии)</w:t>
            </w:r>
          </w:p>
        </w:tc>
        <w:tc>
          <w:tcPr>
            <w:tcW w:w="88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ФОТО</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түрлітү</w:t>
            </w:r>
            <w:proofErr w:type="gramStart"/>
            <w:r w:rsidRPr="00DD62F2">
              <w:rPr>
                <w:rFonts w:ascii="Times New Roman" w:eastAsia="Calibri" w:hAnsi="Times New Roman" w:cs="Times New Roman"/>
                <w:bCs/>
                <w:iCs/>
                <w:sz w:val="24"/>
                <w:szCs w:val="24"/>
              </w:rPr>
              <w:t>ст</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цветное,</w:t>
            </w:r>
            <w:r w:rsidRPr="00DD62F2">
              <w:rPr>
                <w:rFonts w:ascii="Times New Roman" w:eastAsia="Calibri" w:hAnsi="Times New Roman" w:cs="Times New Roman"/>
                <w:bCs/>
                <w:iCs/>
                <w:sz w:val="24"/>
                <w:szCs w:val="24"/>
              </w:rPr>
              <w:br/>
              <w:t>3х4)</w:t>
            </w:r>
          </w:p>
        </w:tc>
      </w:tr>
      <w:tr w:rsidR="009F190F" w:rsidRPr="00DD62F2" w:rsidTr="009F190F">
        <w:trPr>
          <w:tblCellSpacing w:w="15" w:type="dxa"/>
        </w:trPr>
        <w:tc>
          <w:tcPr>
            <w:tcW w:w="4067" w:type="pct"/>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_____________________________________________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лауазымы</w:t>
            </w:r>
            <w:proofErr w:type="spellEnd"/>
            <w:r w:rsidRPr="00DD62F2">
              <w:rPr>
                <w:rFonts w:ascii="Times New Roman" w:eastAsia="Calibri" w:hAnsi="Times New Roman" w:cs="Times New Roman"/>
                <w:bCs/>
                <w:iCs/>
                <w:sz w:val="24"/>
                <w:szCs w:val="24"/>
              </w:rPr>
              <w:t xml:space="preserve">/должность, </w:t>
            </w:r>
            <w:proofErr w:type="spellStart"/>
            <w:r w:rsidRPr="00DD62F2">
              <w:rPr>
                <w:rFonts w:ascii="Times New Roman" w:eastAsia="Calibri" w:hAnsi="Times New Roman" w:cs="Times New Roman"/>
                <w:bCs/>
                <w:iCs/>
                <w:sz w:val="24"/>
                <w:szCs w:val="24"/>
              </w:rPr>
              <w:t>санаты</w:t>
            </w:r>
            <w:proofErr w:type="spellEnd"/>
            <w:r w:rsidRPr="00DD62F2">
              <w:rPr>
                <w:rFonts w:ascii="Times New Roman" w:eastAsia="Calibri" w:hAnsi="Times New Roman" w:cs="Times New Roman"/>
                <w:bCs/>
                <w:iCs/>
                <w:sz w:val="24"/>
                <w:szCs w:val="24"/>
              </w:rPr>
              <w:t>/категория</w:t>
            </w:r>
            <w:r w:rsidRPr="00DD62F2">
              <w:rPr>
                <w:rFonts w:ascii="Times New Roman" w:eastAsia="Calibri" w:hAnsi="Times New Roman" w:cs="Times New Roman"/>
                <w:bCs/>
                <w:iCs/>
                <w:sz w:val="24"/>
                <w:szCs w:val="24"/>
              </w:rPr>
              <w:br/>
              <w:t>(</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/при наличии)</w:t>
            </w: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
        </w:tc>
      </w:tr>
    </w:tbl>
    <w:p w:rsidR="009F190F" w:rsidRPr="00DD62F2" w:rsidRDefault="009F190F" w:rsidP="009F190F">
      <w:pPr>
        <w:tabs>
          <w:tab w:val="left" w:pos="3105"/>
        </w:tabs>
        <w:spacing w:after="0" w:line="240" w:lineRule="auto"/>
        <w:rPr>
          <w:rFonts w:ascii="Times New Roman" w:eastAsia="Calibri" w:hAnsi="Times New Roman" w:cs="Times New Roman"/>
          <w:bCs/>
          <w:iCs/>
          <w:vanish/>
          <w:sz w:val="24"/>
          <w:szCs w:val="24"/>
        </w:rPr>
      </w:pPr>
    </w:p>
    <w:tbl>
      <w:tblPr>
        <w:tblW w:w="10120" w:type="dxa"/>
        <w:tblCellSpacing w:w="15"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1631"/>
        <w:gridCol w:w="4634"/>
        <w:gridCol w:w="3695"/>
      </w:tblGrid>
      <w:tr w:rsidR="009F190F" w:rsidRPr="00DD62F2" w:rsidTr="009F190F">
        <w:trPr>
          <w:tblCellSpacing w:w="15" w:type="dxa"/>
        </w:trPr>
        <w:tc>
          <w:tcPr>
            <w:tcW w:w="100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bCs/>
                <w:iCs/>
                <w:sz w:val="24"/>
                <w:szCs w:val="24"/>
              </w:rPr>
              <w:t>ЖЕКЕ МӘЛІМЕТТЕР / ЛИЧНЫЕ ДАННЫЕ</w:t>
            </w: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Туғанкү</w:t>
            </w:r>
            <w:proofErr w:type="gramStart"/>
            <w:r w:rsidRPr="00DD62F2">
              <w:rPr>
                <w:rFonts w:ascii="Times New Roman" w:eastAsia="Calibri" w:hAnsi="Times New Roman" w:cs="Times New Roman"/>
                <w:bCs/>
                <w:iCs/>
                <w:sz w:val="24"/>
                <w:szCs w:val="24"/>
              </w:rPr>
              <w:t>ніж</w:t>
            </w:r>
            <w:proofErr w:type="gramEnd"/>
            <w:r w:rsidRPr="00DD62F2">
              <w:rPr>
                <w:rFonts w:ascii="Times New Roman" w:eastAsia="Calibri" w:hAnsi="Times New Roman" w:cs="Times New Roman"/>
                <w:bCs/>
                <w:iCs/>
                <w:sz w:val="24"/>
                <w:szCs w:val="24"/>
              </w:rPr>
              <w:t>әнежері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Дата и место рождения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Ұлты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қалауыбойынша</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Национальность (по желанию)</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Оқуорнынбітіргенжылыжәнеоныңатауы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Год окончания и наименование учебного заведения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Мамандығыбойыншабіліктілігі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ғылымиатағы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Шетелтілдерінбілуі</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Владение иностранными языками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Мемлекеттікнаградалары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құрметтіатақтары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Государственные награды, почетные звания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Дипломатиялықдәрежесі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әскери</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арнайыатақтары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сыныптықшені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w:t>
            </w:r>
            <w:r w:rsidRPr="00DD62F2">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Жазатү</w:t>
            </w:r>
            <w:proofErr w:type="gramStart"/>
            <w:r w:rsidRPr="00DD62F2">
              <w:rPr>
                <w:rFonts w:ascii="Times New Roman" w:eastAsia="Calibri" w:hAnsi="Times New Roman" w:cs="Times New Roman"/>
                <w:bCs/>
                <w:iCs/>
                <w:sz w:val="24"/>
                <w:szCs w:val="24"/>
              </w:rPr>
              <w:t>р</w:t>
            </w:r>
            <w:proofErr w:type="gramEnd"/>
            <w:r w:rsidRPr="00DD62F2">
              <w:rPr>
                <w:rFonts w:ascii="Times New Roman" w:eastAsia="Calibri" w:hAnsi="Times New Roman" w:cs="Times New Roman"/>
                <w:bCs/>
                <w:iCs/>
                <w:sz w:val="24"/>
                <w:szCs w:val="24"/>
              </w:rPr>
              <w:t>і</w:t>
            </w:r>
            <w:proofErr w:type="spellEnd"/>
            <w:r w:rsidRPr="00DD62F2">
              <w:rPr>
                <w:rFonts w:ascii="Times New Roman" w:eastAsia="Calibri" w:hAnsi="Times New Roman" w:cs="Times New Roman"/>
                <w:bCs/>
                <w:iCs/>
                <w:sz w:val="24"/>
                <w:szCs w:val="24"/>
              </w:rPr>
              <w:t xml:space="preserve">, оны </w:t>
            </w:r>
            <w:proofErr w:type="spellStart"/>
            <w:r w:rsidRPr="00DD62F2">
              <w:rPr>
                <w:rFonts w:ascii="Times New Roman" w:eastAsia="Calibri" w:hAnsi="Times New Roman" w:cs="Times New Roman"/>
                <w:bCs/>
                <w:iCs/>
                <w:sz w:val="24"/>
                <w:szCs w:val="24"/>
              </w:rPr>
              <w:t>тағайындаукүні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негізі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болғанжағдайда</w:t>
            </w:r>
            <w:proofErr w:type="spellEnd"/>
            <w:r w:rsidRPr="00DD62F2">
              <w:rPr>
                <w:rFonts w:ascii="Times New Roman" w:eastAsia="Calibri" w:hAnsi="Times New Roman" w:cs="Times New Roman"/>
                <w:bCs/>
                <w:iCs/>
                <w:sz w:val="24"/>
                <w:szCs w:val="24"/>
              </w:rPr>
              <w:t>) /Вид взыскания, дата и основания его наложения (при наличии)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Соңғыүшжылдағықызметініңтиімділігінжылсайынғыбағалаукүні</w:t>
            </w:r>
            <w:proofErr w:type="spellEnd"/>
            <w:r w:rsidRPr="00DD62F2">
              <w:rPr>
                <w:rFonts w:ascii="Times New Roman" w:eastAsia="Calibri" w:hAnsi="Times New Roman" w:cs="Times New Roman"/>
                <w:bCs/>
                <w:iCs/>
                <w:sz w:val="24"/>
                <w:szCs w:val="24"/>
              </w:rPr>
              <w:t xml:space="preserve"> мен </w:t>
            </w:r>
            <w:proofErr w:type="spellStart"/>
            <w:r w:rsidRPr="00DD62F2">
              <w:rPr>
                <w:rFonts w:ascii="Times New Roman" w:eastAsia="Calibri" w:hAnsi="Times New Roman" w:cs="Times New Roman"/>
                <w:bCs/>
                <w:iCs/>
                <w:sz w:val="24"/>
                <w:szCs w:val="24"/>
              </w:rPr>
              <w:t>нәтижесі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егерүшжылдан</w:t>
            </w:r>
            <w:proofErr w:type="spellEnd"/>
            <w:r w:rsidRPr="00DD62F2">
              <w:rPr>
                <w:rFonts w:ascii="Times New Roman" w:eastAsia="Calibri" w:hAnsi="Times New Roman" w:cs="Times New Roman"/>
                <w:bCs/>
                <w:iCs/>
                <w:sz w:val="24"/>
                <w:szCs w:val="24"/>
              </w:rPr>
              <w:t xml:space="preserve"> кем </w:t>
            </w:r>
            <w:proofErr w:type="spellStart"/>
            <w:r w:rsidRPr="00DD62F2">
              <w:rPr>
                <w:rFonts w:ascii="Times New Roman" w:eastAsia="Calibri" w:hAnsi="Times New Roman" w:cs="Times New Roman"/>
                <w:bCs/>
                <w:iCs/>
                <w:sz w:val="24"/>
                <w:szCs w:val="24"/>
              </w:rPr>
              <w:t>жұмысістегенжағдайда</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нақтыжұмысістегенкезеңіндегібағасыкөрсетіледі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мемлекеттікә</w:t>
            </w:r>
            <w:proofErr w:type="gramStart"/>
            <w:r w:rsidRPr="00DD62F2">
              <w:rPr>
                <w:rFonts w:ascii="Times New Roman" w:eastAsia="Calibri" w:hAnsi="Times New Roman" w:cs="Times New Roman"/>
                <w:bCs/>
                <w:iCs/>
                <w:sz w:val="24"/>
                <w:szCs w:val="24"/>
              </w:rPr>
              <w:t>к</w:t>
            </w:r>
            <w:proofErr w:type="gramEnd"/>
            <w:r w:rsidRPr="00DD62F2">
              <w:rPr>
                <w:rFonts w:ascii="Times New Roman" w:eastAsia="Calibri" w:hAnsi="Times New Roman" w:cs="Times New Roman"/>
                <w:bCs/>
                <w:iCs/>
                <w:sz w:val="24"/>
                <w:szCs w:val="24"/>
              </w:rPr>
              <w:t>імшілікқызметшілертолтырады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 xml:space="preserve">Дата и результаты ежегодной оценки эффективности деятельности за последние три года, в случае, если </w:t>
            </w:r>
            <w:r w:rsidRPr="00DD62F2">
              <w:rPr>
                <w:rFonts w:ascii="Times New Roman" w:eastAsia="Calibri" w:hAnsi="Times New Roman" w:cs="Times New Roman"/>
                <w:bCs/>
                <w:iCs/>
                <w:sz w:val="24"/>
                <w:szCs w:val="24"/>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blCellSpacing w:w="15" w:type="dxa"/>
        </w:trPr>
        <w:tc>
          <w:tcPr>
            <w:tcW w:w="100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jc w:val="center"/>
              <w:rPr>
                <w:rFonts w:ascii="Times New Roman" w:eastAsia="Calibri" w:hAnsi="Times New Roman" w:cs="Times New Roman"/>
                <w:b/>
                <w:bCs/>
                <w:iCs/>
                <w:sz w:val="24"/>
                <w:szCs w:val="24"/>
              </w:rPr>
            </w:pPr>
            <w:r w:rsidRPr="00DD62F2">
              <w:rPr>
                <w:rFonts w:ascii="Times New Roman" w:eastAsia="Calibri" w:hAnsi="Times New Roman" w:cs="Times New Roman"/>
                <w:b/>
                <w:iCs/>
                <w:sz w:val="24"/>
                <w:szCs w:val="24"/>
              </w:rPr>
              <w:lastRenderedPageBreak/>
              <w:t>ЕҢБЕК ЖОЛЫ/ТРУДОВАЯ ДЕЯТЕЛЬНОСТЬ</w:t>
            </w:r>
          </w:p>
        </w:tc>
      </w:tr>
      <w:tr w:rsidR="009F190F" w:rsidRPr="00DD62F2" w:rsidTr="009F190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қызметі</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жұмысорны</w:t>
            </w:r>
            <w:proofErr w:type="spellEnd"/>
            <w:r w:rsidRPr="00DD62F2">
              <w:rPr>
                <w:rFonts w:ascii="Times New Roman" w:eastAsia="Calibri" w:hAnsi="Times New Roman" w:cs="Times New Roman"/>
                <w:bCs/>
                <w:iCs/>
                <w:sz w:val="24"/>
                <w:szCs w:val="24"/>
              </w:rPr>
              <w:t xml:space="preserve">, </w:t>
            </w:r>
            <w:proofErr w:type="spellStart"/>
            <w:r w:rsidRPr="00DD62F2">
              <w:rPr>
                <w:rFonts w:ascii="Times New Roman" w:eastAsia="Calibri" w:hAnsi="Times New Roman" w:cs="Times New Roman"/>
                <w:bCs/>
                <w:iCs/>
                <w:sz w:val="24"/>
                <w:szCs w:val="24"/>
              </w:rPr>
              <w:t>мекеменіңорналасқанжері</w:t>
            </w:r>
            <w:proofErr w:type="spellEnd"/>
            <w:r w:rsidRPr="00DD62F2">
              <w:rPr>
                <w:rFonts w:ascii="Times New Roman" w:eastAsia="Calibri" w:hAnsi="Times New Roman" w:cs="Times New Roman"/>
                <w:bCs/>
                <w:iCs/>
                <w:sz w:val="24"/>
                <w:szCs w:val="24"/>
              </w:rPr>
              <w:t>/должность, место работы, местонахождение организации</w:t>
            </w:r>
          </w:p>
        </w:tc>
      </w:tr>
      <w:tr w:rsidR="009F190F" w:rsidRPr="00DD62F2" w:rsidTr="009F190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қабылданған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roofErr w:type="spellStart"/>
            <w:r w:rsidRPr="00DD62F2">
              <w:rPr>
                <w:rFonts w:ascii="Times New Roman" w:eastAsia="Calibri" w:hAnsi="Times New Roman" w:cs="Times New Roman"/>
                <w:bCs/>
                <w:iCs/>
                <w:sz w:val="24"/>
                <w:szCs w:val="24"/>
              </w:rPr>
              <w:t>босатылған</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увольнения</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r>
      <w:tr w:rsidR="009F190F" w:rsidRPr="00DD62F2" w:rsidTr="009F190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Pr="00DD62F2" w:rsidRDefault="009F190F" w:rsidP="00EE30EA">
            <w:pPr>
              <w:tabs>
                <w:tab w:val="left" w:pos="3105"/>
              </w:tabs>
              <w:spacing w:after="0" w:line="240" w:lineRule="auto"/>
              <w:rPr>
                <w:rFonts w:ascii="Times New Roman" w:eastAsia="Calibri" w:hAnsi="Times New Roman" w:cs="Times New Roman"/>
                <w:sz w:val="24"/>
                <w:szCs w:val="24"/>
              </w:rPr>
            </w:pP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F190F" w:rsidRDefault="009F190F" w:rsidP="00EE30EA">
            <w:pPr>
              <w:tabs>
                <w:tab w:val="left" w:pos="3105"/>
              </w:tabs>
              <w:spacing w:after="0" w:line="240" w:lineRule="auto"/>
              <w:rPr>
                <w:rFonts w:ascii="Times New Roman" w:eastAsia="Calibri" w:hAnsi="Times New Roman" w:cs="Times New Roman"/>
                <w:sz w:val="24"/>
                <w:szCs w:val="24"/>
                <w:lang w:val="en-US"/>
              </w:rPr>
            </w:pPr>
          </w:p>
          <w:p w:rsidR="00A52D86" w:rsidRPr="00A52D86" w:rsidRDefault="00A52D86" w:rsidP="00EE30EA">
            <w:pPr>
              <w:tabs>
                <w:tab w:val="left" w:pos="3105"/>
              </w:tabs>
              <w:spacing w:after="0" w:line="240" w:lineRule="auto"/>
              <w:rPr>
                <w:rFonts w:ascii="Times New Roman" w:eastAsia="Calibri" w:hAnsi="Times New Roman" w:cs="Times New Roman"/>
                <w:sz w:val="24"/>
                <w:szCs w:val="24"/>
                <w:lang w:val="en-US"/>
              </w:rPr>
            </w:pPr>
          </w:p>
        </w:tc>
      </w:tr>
      <w:tr w:rsidR="009F190F" w:rsidRPr="00DD62F2" w:rsidTr="009F190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52223C" w:rsidRDefault="009F190F" w:rsidP="00EE30EA">
            <w:pPr>
              <w:tabs>
                <w:tab w:val="left" w:pos="3105"/>
              </w:tabs>
              <w:spacing w:after="0" w:line="240" w:lineRule="auto"/>
              <w:rPr>
                <w:rFonts w:ascii="Times New Roman" w:eastAsia="Calibri" w:hAnsi="Times New Roman" w:cs="Times New Roman"/>
                <w:bCs/>
                <w:iCs/>
                <w:sz w:val="24"/>
                <w:szCs w:val="24"/>
                <w:lang w:val="kk-KZ"/>
              </w:rPr>
            </w:pPr>
          </w:p>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Кандидаттыңқолы</w:t>
            </w:r>
            <w:proofErr w:type="spellEnd"/>
            <w:r w:rsidRPr="00DD62F2">
              <w:rPr>
                <w:rFonts w:ascii="Times New Roman" w:eastAsia="Calibri" w:hAnsi="Times New Roman" w:cs="Times New Roman"/>
                <w:bCs/>
                <w:iCs/>
                <w:sz w:val="24"/>
                <w:szCs w:val="24"/>
              </w:rPr>
              <w:t>/</w:t>
            </w:r>
            <w:r w:rsidRPr="00DD62F2">
              <w:rPr>
                <w:rFonts w:ascii="Times New Roman" w:eastAsia="Calibri" w:hAnsi="Times New Roman" w:cs="Times New Roman"/>
                <w:bCs/>
                <w:iCs/>
                <w:sz w:val="24"/>
                <w:szCs w:val="24"/>
              </w:rPr>
              <w:br/>
              <w:t>Подпись кандидата</w:t>
            </w:r>
          </w:p>
        </w:tc>
        <w:tc>
          <w:tcPr>
            <w:tcW w:w="5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p>
          <w:p w:rsidR="009F190F" w:rsidRPr="00DD62F2" w:rsidRDefault="009F190F" w:rsidP="00EE30EA">
            <w:pPr>
              <w:tabs>
                <w:tab w:val="left" w:pos="3105"/>
              </w:tabs>
              <w:spacing w:after="0" w:line="240" w:lineRule="auto"/>
              <w:rPr>
                <w:rFonts w:ascii="Times New Roman" w:eastAsia="Calibri" w:hAnsi="Times New Roman" w:cs="Times New Roman"/>
                <w:bCs/>
                <w:iCs/>
                <w:sz w:val="24"/>
                <w:szCs w:val="24"/>
              </w:rPr>
            </w:pPr>
            <w:r w:rsidRPr="00DD62F2">
              <w:rPr>
                <w:rFonts w:ascii="Times New Roman" w:eastAsia="Calibri" w:hAnsi="Times New Roman" w:cs="Times New Roman"/>
                <w:bCs/>
                <w:iCs/>
                <w:sz w:val="24"/>
                <w:szCs w:val="24"/>
              </w:rPr>
              <w:t>_______________</w:t>
            </w:r>
            <w:r w:rsidRPr="00DD62F2">
              <w:rPr>
                <w:rFonts w:ascii="Times New Roman" w:eastAsia="Calibri" w:hAnsi="Times New Roman" w:cs="Times New Roman"/>
                <w:bCs/>
                <w:iCs/>
                <w:sz w:val="24"/>
                <w:szCs w:val="24"/>
              </w:rPr>
              <w:br/>
            </w:r>
            <w:proofErr w:type="spellStart"/>
            <w:r w:rsidRPr="00DD62F2">
              <w:rPr>
                <w:rFonts w:ascii="Times New Roman" w:eastAsia="Calibri" w:hAnsi="Times New Roman" w:cs="Times New Roman"/>
                <w:bCs/>
                <w:iCs/>
                <w:sz w:val="24"/>
                <w:szCs w:val="24"/>
              </w:rPr>
              <w:t>күні</w:t>
            </w:r>
            <w:proofErr w:type="spellEnd"/>
            <w:r w:rsidRPr="00DD62F2">
              <w:rPr>
                <w:rFonts w:ascii="Times New Roman" w:eastAsia="Calibri" w:hAnsi="Times New Roman" w:cs="Times New Roman"/>
                <w:bCs/>
                <w:iCs/>
                <w:sz w:val="24"/>
                <w:szCs w:val="24"/>
              </w:rPr>
              <w:t>/дата</w:t>
            </w:r>
          </w:p>
        </w:tc>
      </w:tr>
    </w:tbl>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4431B8" w:rsidRDefault="009F190F" w:rsidP="009F190F">
      <w:pPr>
        <w:tabs>
          <w:tab w:val="left" w:pos="3105"/>
        </w:tabs>
        <w:spacing w:after="0" w:line="240" w:lineRule="auto"/>
        <w:rPr>
          <w:rFonts w:ascii="Times New Roman" w:eastAsia="Times New Roman" w:hAnsi="Times New Roman" w:cs="Times New Roman"/>
          <w:b/>
          <w:bCs/>
          <w:sz w:val="24"/>
          <w:szCs w:val="24"/>
          <w:lang w:val="kk-KZ"/>
        </w:rPr>
      </w:pPr>
    </w:p>
    <w:p w:rsidR="009F190F" w:rsidRPr="00BC03EB" w:rsidRDefault="009F190F" w:rsidP="009F190F">
      <w:pPr>
        <w:spacing w:after="0" w:line="240" w:lineRule="auto"/>
        <w:contextualSpacing/>
        <w:jc w:val="right"/>
        <w:rPr>
          <w:rFonts w:ascii="Times New Roman" w:hAnsi="Times New Roman" w:cs="Times New Roman"/>
          <w:sz w:val="24"/>
          <w:szCs w:val="24"/>
          <w:lang w:val="kk-KZ"/>
        </w:rPr>
      </w:pPr>
    </w:p>
    <w:p w:rsidR="009F190F" w:rsidRPr="009F190F" w:rsidRDefault="009F190F" w:rsidP="009F190F">
      <w:pPr>
        <w:spacing w:after="0" w:line="240" w:lineRule="auto"/>
        <w:contextualSpacing/>
        <w:rPr>
          <w:rFonts w:ascii="Times New Roman" w:hAnsi="Times New Roman" w:cs="Times New Roman"/>
          <w:sz w:val="24"/>
          <w:szCs w:val="24"/>
          <w:lang w:val="kk-KZ"/>
        </w:rPr>
      </w:pPr>
    </w:p>
    <w:p w:rsidR="003953EA" w:rsidRPr="009F190F" w:rsidRDefault="003A4B85">
      <w:pPr>
        <w:rPr>
          <w:lang w:val="kk-KZ"/>
        </w:rPr>
      </w:pPr>
    </w:p>
    <w:sectPr w:rsidR="003953EA" w:rsidRPr="009F190F" w:rsidSect="00245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B9"/>
    <w:rsid w:val="00042E1B"/>
    <w:rsid w:val="000A13B9"/>
    <w:rsid w:val="000F4179"/>
    <w:rsid w:val="001027BE"/>
    <w:rsid w:val="001A0605"/>
    <w:rsid w:val="00245CCE"/>
    <w:rsid w:val="002C6B8A"/>
    <w:rsid w:val="00326541"/>
    <w:rsid w:val="003A4B85"/>
    <w:rsid w:val="00465A5F"/>
    <w:rsid w:val="00470688"/>
    <w:rsid w:val="0052223C"/>
    <w:rsid w:val="005C31FC"/>
    <w:rsid w:val="00763496"/>
    <w:rsid w:val="007872D1"/>
    <w:rsid w:val="009337C6"/>
    <w:rsid w:val="009F190F"/>
    <w:rsid w:val="00A52D86"/>
    <w:rsid w:val="00A60D0A"/>
    <w:rsid w:val="00B0374A"/>
    <w:rsid w:val="00B37ED8"/>
    <w:rsid w:val="00BD3EE9"/>
    <w:rsid w:val="00F82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9F190F"/>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9F19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uiPriority w:val="99"/>
    <w:unhideWhenUsed/>
    <w:rsid w:val="009F190F"/>
    <w:rPr>
      <w:rFonts w:ascii="Microsoft Sans Serif" w:hAnsi="Microsoft Sans Serif" w:cs="Microsoft Sans Serif"/>
      <w:color w:val="303030"/>
      <w:sz w:val="16"/>
      <w:szCs w:val="16"/>
      <w:u w:val="single"/>
    </w:rPr>
  </w:style>
  <w:style w:type="paragraph" w:styleId="2">
    <w:name w:val="Body Text Indent 2"/>
    <w:basedOn w:val="a"/>
    <w:link w:val="20"/>
    <w:rsid w:val="009F190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F190F"/>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F1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F190F"/>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9F190F"/>
    <w:pPr>
      <w:spacing w:after="0" w:line="240" w:lineRule="auto"/>
    </w:pPr>
    <w:rPr>
      <w:rFonts w:ascii="Calibri" w:eastAsia="Times New Roman" w:hAnsi="Calibri" w:cs="Times New Roman"/>
      <w:lang w:eastAsia="ru-RU"/>
    </w:rPr>
  </w:style>
  <w:style w:type="character" w:customStyle="1" w:styleId="a8">
    <w:name w:val="Без интервала Знак"/>
    <w:aliases w:val="Обя Знак,мелкий Знак,норма Знак,мой рабочий Знак"/>
    <w:link w:val="a7"/>
    <w:uiPriority w:val="1"/>
    <w:locked/>
    <w:rsid w:val="009F190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B14D1-501F-47BE-9390-4DBDC7CB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3284</Words>
  <Characters>18722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Несипбаев Жайдар Аманжолулы</dc:creator>
  <cp:keywords/>
  <dc:description/>
  <cp:lastModifiedBy>Несипбаев Жайдар Аманжолулы</cp:lastModifiedBy>
  <cp:revision>5</cp:revision>
  <cp:lastPrinted>2018-03-26T07:59:00Z</cp:lastPrinted>
  <dcterms:created xsi:type="dcterms:W3CDTF">2018-07-19T11:44:00Z</dcterms:created>
  <dcterms:modified xsi:type="dcterms:W3CDTF">2018-07-26T09:25:00Z</dcterms:modified>
</cp:coreProperties>
</file>