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7" w:rsidRPr="00125F96" w:rsidRDefault="00F62137" w:rsidP="00125F96">
      <w:pPr>
        <w:pStyle w:val="BodyText1"/>
        <w:widowControl w:val="0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F96">
        <w:rPr>
          <w:rFonts w:ascii="Times New Roman" w:hAnsi="Times New Roman" w:cs="Times New Roman"/>
          <w:b/>
          <w:bCs/>
          <w:sz w:val="24"/>
          <w:szCs w:val="24"/>
        </w:rPr>
        <w:t>Объявление общего конкурса на занятие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3F0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вакантных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proofErr w:type="spellEnd"/>
      <w:r w:rsidR="00FF73F0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proofErr w:type="spellEnd"/>
      <w:r w:rsidR="00FF73F0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proofErr w:type="spellEnd"/>
      <w:r w:rsidR="00FF73F0">
        <w:rPr>
          <w:rFonts w:ascii="Times New Roman" w:hAnsi="Times New Roman" w:cs="Times New Roman"/>
          <w:b/>
          <w:bCs/>
          <w:sz w:val="24"/>
          <w:szCs w:val="24"/>
          <w:lang w:val="kk-KZ"/>
        </w:rPr>
        <w:t>ей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770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корпуса «Б» </w:t>
      </w:r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государственных доходов по </w:t>
      </w:r>
      <w:proofErr w:type="spellStart"/>
      <w:r w:rsidRPr="00125F96">
        <w:rPr>
          <w:rFonts w:ascii="Times New Roman" w:hAnsi="Times New Roman" w:cs="Times New Roman"/>
          <w:b/>
          <w:bCs/>
          <w:sz w:val="24"/>
          <w:szCs w:val="24"/>
        </w:rPr>
        <w:t>Наурызбайскому</w:t>
      </w:r>
      <w:proofErr w:type="spellEnd"/>
      <w:r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району Департамента государственных доходов по городу Алматы Комитета государственных доходов Министерства Финансов</w:t>
      </w:r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Казахстан</w:t>
      </w:r>
    </w:p>
    <w:p w:rsidR="00F62137" w:rsidRPr="00125F96" w:rsidRDefault="00F62137" w:rsidP="00125F96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125F96" w:rsidRDefault="00EE7F52" w:rsidP="00EE7F52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F62137" w:rsidRPr="00125F96">
        <w:rPr>
          <w:rFonts w:ascii="Times New Roman" w:hAnsi="Times New Roman" w:cs="Times New Roman"/>
          <w:b/>
          <w:sz w:val="24"/>
          <w:szCs w:val="24"/>
        </w:rPr>
        <w:t>Общи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>е квалификационные требования к</w:t>
      </w:r>
      <w:r w:rsidR="00F62137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96">
        <w:rPr>
          <w:rFonts w:ascii="Times New Roman" w:hAnsi="Times New Roman" w:cs="Times New Roman"/>
          <w:b/>
          <w:sz w:val="24"/>
          <w:szCs w:val="24"/>
        </w:rPr>
        <w:t>участникам конкурса</w:t>
      </w:r>
    </w:p>
    <w:p w:rsidR="00FF73F0" w:rsidRPr="00F660F0" w:rsidRDefault="00FF73F0" w:rsidP="00FF73F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0F0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F660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60F0">
        <w:rPr>
          <w:rFonts w:ascii="Times New Roman" w:hAnsi="Times New Roman" w:cs="Times New Roman"/>
          <w:b/>
          <w:sz w:val="24"/>
          <w:szCs w:val="24"/>
        </w:rPr>
        <w:t>-</w:t>
      </w:r>
      <w:r w:rsidRPr="00F660F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F660F0">
        <w:rPr>
          <w:rFonts w:ascii="Times New Roman" w:hAnsi="Times New Roman" w:cs="Times New Roman"/>
          <w:b/>
          <w:sz w:val="24"/>
          <w:szCs w:val="24"/>
        </w:rPr>
        <w:t>:</w:t>
      </w:r>
      <w:r w:rsidRPr="00F660F0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   высшее, допускается </w:t>
      </w:r>
      <w:proofErr w:type="spellStart"/>
      <w:r w:rsidRPr="00F660F0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bookmarkStart w:id="0" w:name="z305"/>
      <w:r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F660F0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60F0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F660F0">
        <w:rPr>
          <w:rFonts w:ascii="Times New Roman" w:hAnsi="Times New Roman" w:cs="Times New Roman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  <w:bookmarkStart w:id="1" w:name="z306"/>
      <w:bookmarkEnd w:id="0"/>
      <w:proofErr w:type="gramEnd"/>
      <w:r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660F0">
        <w:rPr>
          <w:rFonts w:ascii="Times New Roman" w:hAnsi="Times New Roman" w:cs="Times New Roman"/>
          <w:color w:val="000000"/>
          <w:sz w:val="24"/>
          <w:szCs w:val="24"/>
        </w:rPr>
        <w:t>опыт работы при наличии высшего образования не требуется.</w:t>
      </w:r>
      <w:bookmarkEnd w:id="1"/>
    </w:p>
    <w:p w:rsidR="00EE7F52" w:rsidRDefault="00EE7F52" w:rsidP="00EE7F52">
      <w:pPr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557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проводится в соответствии с Правилами проведения конкурса на занятие административной государственной должности корпуса «Б», утвержденными приказом Председателя Агентства РК по делам государственной службы и противодействию коррупции от 21 февраля 2017 года №40, зарегистрированного в МЮ РК 27 марта 2017 года №14939.</w:t>
      </w:r>
    </w:p>
    <w:p w:rsidR="00EE7F52" w:rsidRPr="00EE7F52" w:rsidRDefault="00EE7F52" w:rsidP="00EE7F52">
      <w:pPr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3F0" w:rsidRPr="00FF73F0" w:rsidRDefault="00EE7F52" w:rsidP="00AD3123">
      <w:pPr>
        <w:spacing w:after="0" w:line="240" w:lineRule="auto"/>
        <w:ind w:right="99" w:firstLine="709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 w:rsidRPr="00DB02C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936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2"/>
        <w:gridCol w:w="3688"/>
        <w:gridCol w:w="3971"/>
      </w:tblGrid>
      <w:tr w:rsidR="00FF73F0" w:rsidRPr="00DB02C7" w:rsidTr="00664B0C">
        <w:trPr>
          <w:cantSplit/>
          <w:trHeight w:val="2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F0" w:rsidRPr="00DB02C7" w:rsidRDefault="00FF73F0" w:rsidP="00664B0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F0" w:rsidRPr="00DB02C7" w:rsidRDefault="00FF73F0" w:rsidP="00664B0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FF73F0" w:rsidRPr="00DB02C7" w:rsidTr="00664B0C">
        <w:trPr>
          <w:cantSplit/>
          <w:trHeight w:val="3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F0" w:rsidRPr="00DB02C7" w:rsidRDefault="00FF73F0" w:rsidP="00664B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F0" w:rsidRPr="00DB02C7" w:rsidRDefault="00FF73F0" w:rsidP="00664B0C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F0" w:rsidRPr="00DB02C7" w:rsidRDefault="00FF73F0" w:rsidP="00664B0C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FF73F0" w:rsidRPr="00DB02C7" w:rsidTr="00664B0C">
        <w:trPr>
          <w:cantSplit/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0" w:rsidRPr="00F660F0" w:rsidRDefault="00FF73F0" w:rsidP="00664B0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0" w:rsidRPr="00F660F0" w:rsidRDefault="00FF73F0" w:rsidP="00664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</w:rPr>
              <w:t>73288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0" w:rsidRPr="00F660F0" w:rsidRDefault="00FF73F0" w:rsidP="00664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</w:rPr>
              <w:t>99105</w:t>
            </w:r>
          </w:p>
        </w:tc>
      </w:tr>
    </w:tbl>
    <w:p w:rsidR="00FF73F0" w:rsidRPr="00EE7F52" w:rsidRDefault="00FF73F0" w:rsidP="00125F96">
      <w:pPr>
        <w:pStyle w:val="1"/>
        <w:spacing w:before="0" w:beforeAutospacing="0" w:after="0" w:afterAutospacing="0"/>
        <w:ind w:right="-1" w:firstLine="709"/>
        <w:contextualSpacing/>
        <w:jc w:val="both"/>
        <w:rPr>
          <w:lang w:val="kk-KZ"/>
        </w:rPr>
      </w:pPr>
    </w:p>
    <w:p w:rsidR="00187D99" w:rsidRDefault="00187D99" w:rsidP="00EE7F52">
      <w:pPr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125F96">
        <w:rPr>
          <w:rFonts w:ascii="Times New Roman" w:hAnsi="Times New Roman" w:cs="Times New Roman"/>
          <w:b/>
          <w:sz w:val="24"/>
          <w:szCs w:val="24"/>
        </w:rPr>
        <w:t>Наурызбайскому</w:t>
      </w:r>
      <w:proofErr w:type="spellEnd"/>
      <w:r w:rsidRPr="00125F96">
        <w:rPr>
          <w:rFonts w:ascii="Times New Roman" w:hAnsi="Times New Roman" w:cs="Times New Roman"/>
          <w:b/>
          <w:sz w:val="24"/>
          <w:szCs w:val="24"/>
        </w:rPr>
        <w:t xml:space="preserve"> району Департамента 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 xml:space="preserve">государственных доходов по городу </w:t>
      </w:r>
      <w:r w:rsidRPr="00125F96">
        <w:rPr>
          <w:rFonts w:ascii="Times New Roman" w:hAnsi="Times New Roman" w:cs="Times New Roman"/>
          <w:b/>
          <w:sz w:val="24"/>
          <w:szCs w:val="24"/>
        </w:rPr>
        <w:t>Алматы Комитета государственных доходов Министерства Финансов Рес</w:t>
      </w:r>
      <w:r w:rsidR="00390B0E" w:rsidRPr="00125F96">
        <w:rPr>
          <w:rFonts w:ascii="Times New Roman" w:hAnsi="Times New Roman" w:cs="Times New Roman"/>
          <w:b/>
          <w:sz w:val="24"/>
          <w:szCs w:val="24"/>
        </w:rPr>
        <w:t>публики Казахстан, индекс 05002</w:t>
      </w:r>
      <w:r w:rsidR="00A25908" w:rsidRPr="00125F96">
        <w:rPr>
          <w:rFonts w:ascii="Times New Roman" w:hAnsi="Times New Roman" w:cs="Times New Roman"/>
          <w:b/>
          <w:sz w:val="24"/>
          <w:szCs w:val="24"/>
        </w:rPr>
        <w:t>7</w:t>
      </w:r>
      <w:r w:rsidR="00390B0E" w:rsidRPr="00125F96">
        <w:rPr>
          <w:rFonts w:ascii="Times New Roman" w:hAnsi="Times New Roman" w:cs="Times New Roman"/>
          <w:b/>
          <w:sz w:val="24"/>
          <w:szCs w:val="24"/>
        </w:rPr>
        <w:t>, г.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B0E" w:rsidRPr="00125F96">
        <w:rPr>
          <w:rFonts w:ascii="Times New Roman" w:hAnsi="Times New Roman" w:cs="Times New Roman"/>
          <w:b/>
          <w:sz w:val="24"/>
          <w:szCs w:val="24"/>
        </w:rPr>
        <w:t xml:space="preserve">Алматы, </w:t>
      </w:r>
      <w:r w:rsidR="00C50FBC" w:rsidRPr="00C50FB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390B0E" w:rsidRPr="00125F96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390B0E" w:rsidRPr="00125F96">
        <w:rPr>
          <w:rFonts w:ascii="Times New Roman" w:hAnsi="Times New Roman" w:cs="Times New Roman"/>
          <w:b/>
          <w:sz w:val="24"/>
          <w:szCs w:val="24"/>
        </w:rPr>
        <w:t>.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08" w:rsidRPr="00125F96">
        <w:rPr>
          <w:rFonts w:ascii="Times New Roman" w:hAnsi="Times New Roman" w:cs="Times New Roman"/>
          <w:b/>
          <w:sz w:val="24"/>
          <w:szCs w:val="24"/>
        </w:rPr>
        <w:t>Шугыла</w:t>
      </w:r>
      <w:proofErr w:type="spellEnd"/>
      <w:r w:rsidR="00A25908" w:rsidRPr="00125F96">
        <w:rPr>
          <w:rFonts w:ascii="Times New Roman" w:hAnsi="Times New Roman" w:cs="Times New Roman"/>
          <w:b/>
          <w:sz w:val="24"/>
          <w:szCs w:val="24"/>
        </w:rPr>
        <w:t xml:space="preserve"> 222/2</w:t>
      </w:r>
      <w:r w:rsidRPr="00125F96">
        <w:rPr>
          <w:rFonts w:ascii="Times New Roman" w:hAnsi="Times New Roman" w:cs="Times New Roman"/>
          <w:b/>
          <w:sz w:val="24"/>
          <w:szCs w:val="24"/>
        </w:rPr>
        <w:t>, телефон</w:t>
      </w:r>
      <w:r w:rsidR="006D7FB6" w:rsidRPr="00125F96">
        <w:rPr>
          <w:rFonts w:ascii="Times New Roman" w:hAnsi="Times New Roman" w:cs="Times New Roman"/>
          <w:b/>
          <w:sz w:val="24"/>
          <w:szCs w:val="24"/>
        </w:rPr>
        <w:t>/факс</w:t>
      </w:r>
      <w:r w:rsidR="003B060F" w:rsidRPr="00125F96">
        <w:rPr>
          <w:rFonts w:ascii="Times New Roman" w:hAnsi="Times New Roman" w:cs="Times New Roman"/>
          <w:b/>
          <w:sz w:val="24"/>
          <w:szCs w:val="24"/>
        </w:rPr>
        <w:t xml:space="preserve"> для справок: 8(727)</w:t>
      </w:r>
      <w:r w:rsidR="00A060B9">
        <w:rPr>
          <w:rFonts w:ascii="Times New Roman" w:hAnsi="Times New Roman" w:cs="Times New Roman"/>
          <w:b/>
          <w:sz w:val="24"/>
          <w:szCs w:val="24"/>
          <w:lang w:val="kk-KZ"/>
        </w:rPr>
        <w:t>338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>-</w:t>
      </w:r>
      <w:r w:rsidR="00A060B9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>-</w:t>
      </w:r>
      <w:r w:rsidR="00A060B9">
        <w:rPr>
          <w:rFonts w:ascii="Times New Roman" w:hAnsi="Times New Roman" w:cs="Times New Roman"/>
          <w:b/>
          <w:sz w:val="24"/>
          <w:szCs w:val="24"/>
          <w:lang w:val="kk-KZ"/>
        </w:rPr>
        <w:t>85</w:t>
      </w:r>
      <w:r w:rsidRPr="00125F96"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 w:rsidRPr="00125F96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125F9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125F96">
          <w:rPr>
            <w:rStyle w:val="a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nach_kadry_6011@taxgalmaty.mgd.kz</w:t>
        </w:r>
      </w:hyperlink>
      <w:r w:rsidR="00FD6770" w:rsidRPr="00125F96">
        <w:rPr>
          <w:rStyle w:val="a3"/>
          <w:rFonts w:ascii="Times New Roman" w:hAnsi="Times New Roman" w:cs="Times New Roman"/>
          <w:b/>
          <w:bCs/>
          <w:iCs/>
          <w:color w:val="auto"/>
          <w:sz w:val="24"/>
          <w:szCs w:val="24"/>
          <w:u w:val="none"/>
        </w:rPr>
        <w:t>,</w:t>
      </w:r>
      <w:r w:rsidR="006D7FB6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F96">
        <w:rPr>
          <w:rFonts w:ascii="Times New Roman" w:hAnsi="Times New Roman" w:cs="Times New Roman"/>
          <w:b/>
          <w:sz w:val="24"/>
          <w:szCs w:val="24"/>
        </w:rPr>
        <w:t xml:space="preserve">объявляет 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9E1EE8" w:rsidRPr="00125F96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125F96">
        <w:rPr>
          <w:rFonts w:ascii="Times New Roman" w:hAnsi="Times New Roman" w:cs="Times New Roman"/>
          <w:b/>
          <w:sz w:val="24"/>
          <w:szCs w:val="24"/>
        </w:rPr>
        <w:t>:</w:t>
      </w:r>
    </w:p>
    <w:p w:rsidR="00EE7F52" w:rsidRPr="00EE7F52" w:rsidRDefault="00EE7F52" w:rsidP="00EE7F52">
      <w:pPr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7F52" w:rsidRPr="00995B6D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b/>
          <w:lang w:val="kk-KZ"/>
        </w:rPr>
      </w:pPr>
      <w:r>
        <w:rPr>
          <w:b/>
          <w:lang w:val="kk-KZ"/>
        </w:rPr>
        <w:t xml:space="preserve">             1</w:t>
      </w:r>
      <w:r w:rsidRPr="00995B6D">
        <w:rPr>
          <w:b/>
          <w:lang w:val="kk-KZ"/>
        </w:rPr>
        <w:t xml:space="preserve">. </w:t>
      </w:r>
      <w:r w:rsidR="00FF73F0">
        <w:rPr>
          <w:b/>
          <w:lang w:val="kk-KZ"/>
        </w:rPr>
        <w:t>Главный специалист отдела администрирования косвенных налогов</w:t>
      </w:r>
      <w:r>
        <w:rPr>
          <w:b/>
          <w:lang w:val="kk-KZ"/>
        </w:rPr>
        <w:t xml:space="preserve">, </w:t>
      </w:r>
      <w:r w:rsidRPr="00995B6D">
        <w:rPr>
          <w:b/>
          <w:lang w:val="kk-KZ"/>
        </w:rPr>
        <w:t>категория</w:t>
      </w:r>
      <w:r>
        <w:rPr>
          <w:b/>
          <w:lang w:val="kk-KZ"/>
        </w:rPr>
        <w:t xml:space="preserve"> </w:t>
      </w:r>
      <w:r w:rsidR="00FF73F0">
        <w:rPr>
          <w:b/>
          <w:lang w:val="kk-KZ"/>
        </w:rPr>
        <w:t>C-R-4, 1 единица.</w:t>
      </w:r>
    </w:p>
    <w:p w:rsidR="00FF73F0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>
        <w:rPr>
          <w:b/>
          <w:lang w:val="kk-KZ"/>
        </w:rPr>
        <w:tab/>
        <w:t xml:space="preserve">Функциональные обязанности: </w:t>
      </w:r>
      <w:r w:rsidR="00FF73F0" w:rsidRPr="00FF73F0">
        <w:t xml:space="preserve">Осуществляет документальные (тематические) проверки по НДС и акцизам; рассматривает заявление формы 312.00 «заявление об изменении срока уплаты НДС на импортируемые товары», проводит акты обследования производственных мощностей; выявление незарегистрированных налогоплательщиков, проводит встречные проверки хозяйствующих субъектов по предоставленным документам; рассмотрение запросов территориальных налоговых органов на проведение встречных проверок. </w:t>
      </w:r>
      <w:proofErr w:type="gramStart"/>
      <w:r w:rsidR="00FF73F0" w:rsidRPr="00FF73F0">
        <w:t>Администрирование НДС и акцизов, проводит хронометражные обследования с целью установления фактического получения дохода налогоплательщика и фактических затрат, связанных с получением дохода; в целях усиления контроля в сфере производства и оборота подакцизной продукции, а также обеспечения полного и своевременного поступления налогов и других обязательных платежах в бюджет, осуществляет контроль на акцизных постах;</w:t>
      </w:r>
      <w:proofErr w:type="gramEnd"/>
      <w:r w:rsidR="00FF73F0" w:rsidRPr="00FF73F0">
        <w:t xml:space="preserve"> контролирует правильность заполнения, прием, учет, хранение и ввод в ИС Акциз сопроводительных накладных на отдельные виды нефтепродуктов, выполняет в установленные сроки поручения и задания руководства, ДГД по </w:t>
      </w:r>
      <w:proofErr w:type="spellStart"/>
      <w:r w:rsidR="00FF73F0" w:rsidRPr="00FF73F0">
        <w:t>г</w:t>
      </w:r>
      <w:proofErr w:type="gramStart"/>
      <w:r w:rsidR="00FF73F0" w:rsidRPr="00FF73F0">
        <w:t>.А</w:t>
      </w:r>
      <w:proofErr w:type="gramEnd"/>
      <w:r w:rsidR="00FF73F0" w:rsidRPr="00FF73F0">
        <w:t>лматы</w:t>
      </w:r>
      <w:proofErr w:type="spellEnd"/>
      <w:r w:rsidR="00FF73F0" w:rsidRPr="00FF73F0">
        <w:t xml:space="preserve">, КГД МФ РК; рассматривает поступившие от налогоплательщиков жалобы и заявления в части соблюдения налогового законодательства; </w:t>
      </w:r>
      <w:proofErr w:type="gramStart"/>
      <w:r w:rsidR="00FF73F0" w:rsidRPr="00FF73F0">
        <w:t xml:space="preserve">несет ответственность за своевременность и качество представления информации по заданиям и поручениям вышестоящих и правоохранительных органов; строго соблюдает налоговую тайну о налогоплательщиках; в случаях выявления фактов совершения правонарушений возбуждать административное  производство в </w:t>
      </w:r>
      <w:r w:rsidR="00FF73F0" w:rsidRPr="00FF73F0">
        <w:lastRenderedPageBreak/>
        <w:t>соответствии</w:t>
      </w:r>
      <w:proofErr w:type="gramEnd"/>
      <w:r w:rsidR="00FF73F0" w:rsidRPr="00FF73F0">
        <w:t xml:space="preserve"> с КоАП РК; введение делопроизводства по отделу на гос. языке; строго соблюдает тайну о налогоплательщиках, оказание государственных услуг.</w:t>
      </w:r>
    </w:p>
    <w:p w:rsidR="00FF73F0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>
        <w:rPr>
          <w:b/>
          <w:lang w:val="kk-KZ"/>
        </w:rPr>
        <w:tab/>
        <w:t xml:space="preserve">Требования к участникам конкурса: </w:t>
      </w:r>
      <w:r w:rsidR="00FF73F0" w:rsidRPr="00FF73F0">
        <w:rPr>
          <w:lang w:val="kk-KZ"/>
        </w:rPr>
        <w:t>Высшее образование в области экономики и бизнеса или в области права. Допускается послесреднее или техническое и профессиональное образование в области экономики и бизнеса или в области права.</w:t>
      </w:r>
    </w:p>
    <w:p w:rsidR="00EE7F52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>
        <w:rPr>
          <w:lang w:val="kk-KZ"/>
        </w:rPr>
        <w:tab/>
      </w:r>
      <w:r w:rsidRPr="00995B6D">
        <w:rPr>
          <w:lang w:val="kk-KZ"/>
        </w:rPr>
        <w:t>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D87E56" w:rsidRPr="00187A59" w:rsidRDefault="00D87E56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</w:p>
    <w:p w:rsidR="00FF73F0" w:rsidRPr="00125F96" w:rsidRDefault="00FF73F0" w:rsidP="00FF73F0">
      <w:pPr>
        <w:pStyle w:val="1"/>
        <w:tabs>
          <w:tab w:val="left" w:pos="993"/>
        </w:tabs>
        <w:spacing w:before="0" w:beforeAutospacing="0" w:after="0" w:afterAutospacing="0"/>
        <w:ind w:right="-1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kk-KZ" w:eastAsia="en-US"/>
        </w:rPr>
        <w:t xml:space="preserve">        2. </w:t>
      </w:r>
      <w:r>
        <w:rPr>
          <w:rFonts w:eastAsia="Calibri"/>
          <w:b/>
          <w:lang w:val="kk-KZ" w:eastAsia="en-US"/>
        </w:rPr>
        <w:t>Главный специалист юридического отдела</w:t>
      </w:r>
      <w:r>
        <w:rPr>
          <w:rFonts w:eastAsia="Calibri"/>
          <w:b/>
          <w:lang w:eastAsia="en-US"/>
        </w:rPr>
        <w:t>, категория C-R-</w:t>
      </w:r>
      <w:r>
        <w:rPr>
          <w:rFonts w:eastAsia="Calibri"/>
          <w:b/>
          <w:lang w:val="kk-KZ" w:eastAsia="en-US"/>
        </w:rPr>
        <w:t>4</w:t>
      </w:r>
      <w:r w:rsidRPr="00125F96">
        <w:rPr>
          <w:rFonts w:eastAsia="Calibri"/>
          <w:b/>
          <w:lang w:eastAsia="en-US"/>
        </w:rPr>
        <w:t xml:space="preserve">, </w:t>
      </w:r>
      <w:r>
        <w:rPr>
          <w:rFonts w:eastAsia="Calibri"/>
          <w:b/>
          <w:lang w:eastAsia="en-US"/>
        </w:rPr>
        <w:t>1 единица</w:t>
      </w:r>
      <w:r>
        <w:rPr>
          <w:rFonts w:eastAsia="Calibri"/>
          <w:b/>
          <w:lang w:val="kk-KZ" w:eastAsia="en-US"/>
        </w:rPr>
        <w:t>.</w:t>
      </w:r>
      <w:r>
        <w:rPr>
          <w:rFonts w:eastAsia="Calibri"/>
          <w:b/>
          <w:lang w:val="kk-KZ" w:eastAsia="en-US"/>
        </w:rPr>
        <w:t xml:space="preserve"> </w:t>
      </w:r>
    </w:p>
    <w:p w:rsidR="00FF73F0" w:rsidRPr="00125F96" w:rsidRDefault="00FF73F0" w:rsidP="00FF73F0">
      <w:pPr>
        <w:pStyle w:val="1"/>
        <w:tabs>
          <w:tab w:val="left" w:pos="426"/>
        </w:tabs>
        <w:spacing w:before="0" w:beforeAutospacing="0" w:after="0" w:afterAutospacing="0"/>
        <w:ind w:left="-284" w:right="-1" w:firstLine="709"/>
        <w:contextualSpacing/>
        <w:jc w:val="both"/>
        <w:rPr>
          <w:rFonts w:eastAsia="Calibri"/>
          <w:lang w:eastAsia="en-US"/>
        </w:rPr>
      </w:pPr>
      <w:r w:rsidRPr="00125F96">
        <w:rPr>
          <w:rFonts w:eastAsia="Calibri"/>
          <w:b/>
          <w:lang w:eastAsia="en-US"/>
        </w:rPr>
        <w:t>Функциональные обязанности:</w:t>
      </w:r>
      <w:r w:rsidRPr="00125F96">
        <w:t xml:space="preserve"> </w:t>
      </w:r>
      <w:r w:rsidRPr="009C381F">
        <w:rPr>
          <w:rFonts w:eastAsia="Calibri"/>
          <w:lang w:eastAsia="en-US"/>
        </w:rPr>
        <w:t xml:space="preserve">Обеспечение правовой информацией отделов; своевременное исполнение решений и поручений ДГД по </w:t>
      </w:r>
      <w:proofErr w:type="spellStart"/>
      <w:r w:rsidRPr="009C381F">
        <w:rPr>
          <w:rFonts w:eastAsia="Calibri"/>
          <w:lang w:eastAsia="en-US"/>
        </w:rPr>
        <w:t>г</w:t>
      </w:r>
      <w:proofErr w:type="gramStart"/>
      <w:r w:rsidRPr="009C381F">
        <w:rPr>
          <w:rFonts w:eastAsia="Calibri"/>
          <w:lang w:eastAsia="en-US"/>
        </w:rPr>
        <w:t>.А</w:t>
      </w:r>
      <w:proofErr w:type="gramEnd"/>
      <w:r w:rsidRPr="009C381F">
        <w:rPr>
          <w:rFonts w:eastAsia="Calibri"/>
          <w:lang w:eastAsia="en-US"/>
        </w:rPr>
        <w:t>лматы</w:t>
      </w:r>
      <w:proofErr w:type="spellEnd"/>
      <w:r w:rsidRPr="009C381F">
        <w:rPr>
          <w:rFonts w:eastAsia="Calibri"/>
          <w:lang w:eastAsia="en-US"/>
        </w:rPr>
        <w:t>; представление и защита в установленном законодательством порядке интересов налогового управления в судебных, правоохранительных и других  государственных органах; подготовка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проводит правовую экспертизу протоколов и постановлений по делам об административных правонарушениях, контролирование соблюдение сроков по добровольному исполнению постановлений. Предоставление в пределах компетенции ежеквартальных отчетов в вышестоящие органы налоговой службы. Регистрация и отправка карточек формы 1-АП, Направление извещений об исполнении постановлений о наложении административных взысканий, сверка с УКПС и СУ ГП РК по г. Алматы.</w:t>
      </w:r>
    </w:p>
    <w:p w:rsidR="00FF73F0" w:rsidRPr="009C381F" w:rsidRDefault="00FF73F0" w:rsidP="00FF73F0">
      <w:pPr>
        <w:pStyle w:val="1"/>
        <w:tabs>
          <w:tab w:val="left" w:pos="426"/>
        </w:tabs>
        <w:spacing w:before="0" w:beforeAutospacing="0" w:after="0" w:afterAutospacing="0"/>
        <w:ind w:left="-284" w:right="-1" w:firstLine="709"/>
        <w:contextualSpacing/>
        <w:jc w:val="both"/>
        <w:rPr>
          <w:rFonts w:eastAsia="Calibri"/>
          <w:lang w:val="kk-KZ" w:eastAsia="en-US"/>
        </w:rPr>
      </w:pPr>
      <w:r w:rsidRPr="00125F96">
        <w:rPr>
          <w:rFonts w:eastAsia="Calibri"/>
          <w:b/>
          <w:lang w:eastAsia="en-US"/>
        </w:rPr>
        <w:t>Требования к участникам конкурса:</w:t>
      </w:r>
      <w:r w:rsidRPr="00125F96">
        <w:rPr>
          <w:rFonts w:eastAsia="Calibri"/>
          <w:lang w:eastAsia="en-US"/>
        </w:rPr>
        <w:t xml:space="preserve"> </w:t>
      </w:r>
      <w:r w:rsidRPr="009C381F">
        <w:rPr>
          <w:rFonts w:eastAsia="Calibri"/>
          <w:lang w:eastAsia="en-US"/>
        </w:rPr>
        <w:t xml:space="preserve">Высшее образование в области права. Допускается </w:t>
      </w:r>
      <w:proofErr w:type="spellStart"/>
      <w:r w:rsidRPr="009C381F">
        <w:rPr>
          <w:rFonts w:eastAsia="Calibri"/>
          <w:lang w:eastAsia="en-US"/>
        </w:rPr>
        <w:t>послесреднее</w:t>
      </w:r>
      <w:proofErr w:type="spellEnd"/>
      <w:r w:rsidRPr="009C381F">
        <w:rPr>
          <w:rFonts w:eastAsia="Calibri"/>
          <w:lang w:eastAsia="en-US"/>
        </w:rPr>
        <w:t xml:space="preserve"> или техническое и профессиональное образование в области права.</w:t>
      </w:r>
      <w:r>
        <w:rPr>
          <w:rFonts w:eastAsia="Calibri"/>
          <w:lang w:val="kk-KZ" w:eastAsia="en-US"/>
        </w:rPr>
        <w:t xml:space="preserve"> </w:t>
      </w:r>
    </w:p>
    <w:p w:rsidR="00FF73F0" w:rsidRDefault="00FF73F0" w:rsidP="00FF73F0">
      <w:pPr>
        <w:pStyle w:val="1"/>
        <w:tabs>
          <w:tab w:val="left" w:pos="426"/>
        </w:tabs>
        <w:spacing w:before="0" w:beforeAutospacing="0" w:after="0" w:afterAutospacing="0"/>
        <w:ind w:left="-284" w:right="-1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125F96">
        <w:rPr>
          <w:rFonts w:eastAsia="Calibri"/>
          <w:lang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3204E8" w:rsidRPr="003204E8" w:rsidRDefault="003204E8" w:rsidP="00FF73F0">
      <w:pPr>
        <w:pStyle w:val="1"/>
        <w:tabs>
          <w:tab w:val="left" w:pos="426"/>
        </w:tabs>
        <w:spacing w:before="0" w:beforeAutospacing="0" w:after="0" w:afterAutospacing="0"/>
        <w:ind w:left="-284" w:right="-1"/>
        <w:contextualSpacing/>
        <w:jc w:val="both"/>
        <w:rPr>
          <w:rFonts w:eastAsia="Calibri"/>
          <w:lang w:val="kk-KZ" w:eastAsia="en-US"/>
        </w:rPr>
      </w:pPr>
    </w:p>
    <w:p w:rsidR="00F62137" w:rsidRDefault="00125F96" w:rsidP="00D87E56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5F96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r w:rsidR="00187D99" w:rsidRPr="00125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приёма документов</w:t>
      </w:r>
      <w:r w:rsidRPr="00125F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7D99" w:rsidRPr="00125F96">
        <w:rPr>
          <w:rFonts w:ascii="Times New Roman" w:hAnsi="Times New Roman" w:cs="Times New Roman"/>
          <w:sz w:val="24"/>
          <w:szCs w:val="24"/>
        </w:rPr>
        <w:t xml:space="preserve"> в течение 7 </w:t>
      </w:r>
      <w:r w:rsidR="00F8016A" w:rsidRPr="00125F96">
        <w:rPr>
          <w:rFonts w:ascii="Times New Roman" w:hAnsi="Times New Roman" w:cs="Times New Roman"/>
          <w:sz w:val="24"/>
          <w:szCs w:val="24"/>
        </w:rPr>
        <w:t xml:space="preserve">рабочих дней со следующего дня </w:t>
      </w:r>
      <w:r w:rsidR="00187D99" w:rsidRPr="00125F96">
        <w:rPr>
          <w:rFonts w:ascii="Times New Roman" w:hAnsi="Times New Roman" w:cs="Times New Roman"/>
          <w:sz w:val="24"/>
          <w:szCs w:val="24"/>
        </w:rPr>
        <w:t xml:space="preserve">после последней публикации объявления о проведении конкурса в официальном  Интернет-ресурсе Агентства Республики Казахстан по делам государственной службы и противодействию коррупции  www.kyzmet.gov.kz и на официальном сайте </w:t>
      </w:r>
      <w:r w:rsidR="00582D09" w:rsidRPr="00125F96">
        <w:rPr>
          <w:rFonts w:ascii="Times New Roman" w:hAnsi="Times New Roman" w:cs="Times New Roman"/>
          <w:sz w:val="24"/>
          <w:szCs w:val="24"/>
        </w:rPr>
        <w:t>Министерства Ф</w:t>
      </w:r>
      <w:r w:rsidR="00187D99" w:rsidRPr="00125F96">
        <w:rPr>
          <w:rFonts w:ascii="Times New Roman" w:hAnsi="Times New Roman" w:cs="Times New Roman"/>
          <w:sz w:val="24"/>
          <w:szCs w:val="24"/>
        </w:rPr>
        <w:t xml:space="preserve">инансов Республики Казахстан  </w:t>
      </w:r>
      <w:hyperlink r:id="rId9" w:history="1">
        <w:r w:rsidR="001437F5"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www.minfin.gov.kz</w:t>
        </w:r>
      </w:hyperlink>
      <w:r w:rsidR="001437F5" w:rsidRPr="00125F96">
        <w:rPr>
          <w:rFonts w:ascii="Times New Roman" w:hAnsi="Times New Roman" w:cs="Times New Roman"/>
          <w:sz w:val="24"/>
          <w:szCs w:val="24"/>
        </w:rPr>
        <w:t>.</w:t>
      </w:r>
    </w:p>
    <w:p w:rsidR="003204E8" w:rsidRPr="003204E8" w:rsidRDefault="003204E8" w:rsidP="00D87E56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37F5" w:rsidRPr="00125F96" w:rsidRDefault="001437F5" w:rsidP="00D87E56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F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участия в общем конкурсе </w:t>
      </w:r>
      <w:proofErr w:type="gramStart"/>
      <w:r w:rsidRPr="00125F9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предоставляются следующие документы</w:t>
      </w:r>
      <w:proofErr w:type="gramEnd"/>
      <w:r w:rsidRPr="00125F9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36BBC" w:rsidRPr="00125F96" w:rsidRDefault="00E36BBC" w:rsidP="00125F9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-1" w:firstLine="709"/>
        <w:jc w:val="both"/>
      </w:pPr>
      <w:r w:rsidRPr="00125F96">
        <w:t>заявление по форме, согласно </w:t>
      </w:r>
      <w:hyperlink r:id="rId10" w:anchor="z238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2</w:t>
        </w:r>
      </w:hyperlink>
      <w:r w:rsidRPr="00125F96">
        <w:t xml:space="preserve"> к настоящим Правилам;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-284" w:right="-1" w:firstLine="993"/>
        <w:jc w:val="both"/>
      </w:pPr>
      <w:r w:rsidRPr="00125F96">
        <w:t>послужной список кандидата на административную государственную должность корпуса "Б" с цветной фотографией размером 3х4 по форме, согласно </w:t>
      </w:r>
      <w:hyperlink r:id="rId11" w:anchor="z246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3</w:t>
        </w:r>
      </w:hyperlink>
      <w:r w:rsidRPr="00125F96">
        <w:t xml:space="preserve"> к настоящим Правилам;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копии документов об образовании и приложений к ним, засвидетельствованные нотариально;</w:t>
      </w:r>
    </w:p>
    <w:p w:rsidR="00E36BBC" w:rsidRPr="00125F96" w:rsidRDefault="00E36BBC" w:rsidP="00D87E56">
      <w:pPr>
        <w:pStyle w:val="ad"/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proofErr w:type="gramStart"/>
      <w:r w:rsidRPr="00125F96"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</w:t>
      </w:r>
      <w:r w:rsidRPr="00125F96">
        <w:lastRenderedPageBreak/>
        <w:t xml:space="preserve">признании или </w:t>
      </w:r>
      <w:proofErr w:type="spellStart"/>
      <w:r w:rsidRPr="00125F96">
        <w:t>нострификации</w:t>
      </w:r>
      <w:proofErr w:type="spellEnd"/>
      <w:r w:rsidRPr="00125F96"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125F96">
        <w:t>Болашак</w:t>
      </w:r>
      <w:proofErr w:type="spellEnd"/>
      <w:r w:rsidRPr="00125F96">
        <w:t>", а также подпадающих под действие международного договора (соглашение) о</w:t>
      </w:r>
      <w:proofErr w:type="gramEnd"/>
      <w:r w:rsidRPr="00125F96">
        <w:t xml:space="preserve"> взаимном </w:t>
      </w:r>
      <w:proofErr w:type="gramStart"/>
      <w:r w:rsidRPr="00125F96">
        <w:t>признании</w:t>
      </w:r>
      <w:proofErr w:type="gramEnd"/>
      <w:r w:rsidRPr="00125F96">
        <w:t xml:space="preserve"> и эквивалентности.</w:t>
      </w:r>
    </w:p>
    <w:p w:rsidR="00E36BBC" w:rsidRPr="00125F96" w:rsidRDefault="00E36BBC" w:rsidP="00D87E56">
      <w:pPr>
        <w:pStyle w:val="ad"/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 копиям документов об образовании, выданных обладателям международной стипендии "</w:t>
      </w:r>
      <w:proofErr w:type="spellStart"/>
      <w:r w:rsidRPr="00125F96">
        <w:t>Болашак</w:t>
      </w:r>
      <w:proofErr w:type="spellEnd"/>
      <w:r w:rsidRPr="00125F96">
        <w:t xml:space="preserve">", прилагается копия справки о завершении </w:t>
      </w:r>
      <w:proofErr w:type="gramStart"/>
      <w:r w:rsidRPr="00125F96">
        <w:t>обучения по</w:t>
      </w:r>
      <w:proofErr w:type="gramEnd"/>
      <w:r w:rsidRPr="00125F96">
        <w:t xml:space="preserve"> международной стипендии Президента Республики Казахстан "</w:t>
      </w:r>
      <w:proofErr w:type="spellStart"/>
      <w:r w:rsidRPr="00125F96">
        <w:t>Болашак</w:t>
      </w:r>
      <w:proofErr w:type="spellEnd"/>
      <w:r w:rsidRPr="00125F96">
        <w:t>", выданной акционерным обществом "Центр международных программ".</w:t>
      </w:r>
    </w:p>
    <w:p w:rsidR="00E36BBC" w:rsidRPr="00125F96" w:rsidRDefault="00E36BBC" w:rsidP="00D87E56">
      <w:pPr>
        <w:pStyle w:val="ad"/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proofErr w:type="gramStart"/>
      <w:r w:rsidRPr="00125F96">
        <w:t>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</w:t>
      </w:r>
      <w:hyperlink r:id="rId12" w:anchor="z1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25F96">
        <w:t xml:space="preserve"> </w:t>
      </w:r>
      <w:proofErr w:type="spellStart"/>
      <w:r w:rsidRPr="00125F96">
        <w:t>и.о</w:t>
      </w:r>
      <w:proofErr w:type="spellEnd"/>
      <w:r w:rsidRPr="00125F96"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копия документа, удостоверяющего личность, гражданина Республики Казахстан;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proofErr w:type="gramStart"/>
      <w:r w:rsidRPr="00125F96">
        <w:t xml:space="preserve">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 </w:t>
      </w:r>
      <w:hyperlink r:id="rId13" w:anchor="z115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25F96">
        <w:t xml:space="preserve">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-284" w:right="-1" w:firstLine="993"/>
        <w:jc w:val="both"/>
      </w:pPr>
      <w:proofErr w:type="gramStart"/>
      <w:r w:rsidRPr="00125F96">
        <w:t xml:space="preserve">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 </w:t>
      </w:r>
      <w:hyperlink r:id="rId14" w:anchor="z137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25F96">
        <w:t xml:space="preserve">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1437F5" w:rsidRPr="00125F96" w:rsidRDefault="001437F5" w:rsidP="00D87E56">
      <w:pPr>
        <w:shd w:val="clear" w:color="auto" w:fill="FFFFFF"/>
        <w:spacing w:after="0" w:line="240" w:lineRule="auto"/>
        <w:ind w:left="-284" w:right="-1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15" w:anchor="z163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подпунктах 3)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6" w:anchor="z167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4)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7" w:anchor="z168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5)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8" w:anchor="z170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7)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9" w:anchor="z171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8)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20" w:anchor="z172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9)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21" w:anchor="z173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10)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. При этом служба управления персоналом (кадровая служба) сверяет копии документов с подлинниками.</w:t>
      </w:r>
      <w:proofErr w:type="gramEnd"/>
    </w:p>
    <w:p w:rsidR="001437F5" w:rsidRPr="00125F96" w:rsidRDefault="001437F5" w:rsidP="00D87E56">
      <w:pPr>
        <w:shd w:val="clear" w:color="auto" w:fill="FFFFFF"/>
        <w:spacing w:after="0" w:line="240" w:lineRule="auto"/>
        <w:ind w:left="-284" w:right="-1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437F5" w:rsidRPr="00125F96" w:rsidRDefault="001437F5" w:rsidP="00D87E56">
      <w:pPr>
        <w:shd w:val="clear" w:color="auto" w:fill="FFFFFF"/>
        <w:spacing w:after="0" w:line="240" w:lineRule="auto"/>
        <w:ind w:left="-284" w:right="-1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437F5" w:rsidRPr="00125F96" w:rsidRDefault="001437F5" w:rsidP="00D87E56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F96">
        <w:rPr>
          <w:rFonts w:ascii="Times New Roman" w:hAnsi="Times New Roman" w:cs="Times New Roman"/>
          <w:bCs/>
          <w:sz w:val="24"/>
          <w:szCs w:val="24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437F5" w:rsidRPr="00125F96" w:rsidRDefault="001437F5" w:rsidP="00D87E56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F96">
        <w:rPr>
          <w:rFonts w:ascii="Times New Roman" w:hAnsi="Times New Roman" w:cs="Times New Roman"/>
          <w:bCs/>
          <w:sz w:val="24"/>
          <w:szCs w:val="24"/>
        </w:rPr>
        <w:t>Лица, изъявившие желание участвовать в общем конкурсе предс</w:t>
      </w:r>
      <w:r w:rsidR="004E309E" w:rsidRPr="00125F96">
        <w:rPr>
          <w:rFonts w:ascii="Times New Roman" w:hAnsi="Times New Roman" w:cs="Times New Roman"/>
          <w:bCs/>
          <w:sz w:val="24"/>
          <w:szCs w:val="24"/>
        </w:rPr>
        <w:t xml:space="preserve">тавляют документы </w:t>
      </w:r>
      <w:r w:rsidRPr="00125F9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E309E" w:rsidRPr="00125F96">
        <w:rPr>
          <w:rFonts w:ascii="Times New Roman" w:hAnsi="Times New Roman" w:cs="Times New Roman"/>
          <w:bCs/>
          <w:sz w:val="24"/>
          <w:szCs w:val="24"/>
        </w:rPr>
        <w:t>государственный орган</w:t>
      </w:r>
      <w:r w:rsidR="00037F58" w:rsidRPr="00125F96">
        <w:rPr>
          <w:rFonts w:ascii="Times New Roman" w:hAnsi="Times New Roman" w:cs="Times New Roman"/>
          <w:bCs/>
          <w:sz w:val="24"/>
          <w:szCs w:val="24"/>
        </w:rPr>
        <w:t>, объявивший конкурс</w:t>
      </w:r>
      <w:r w:rsidR="004E309E" w:rsidRPr="00125F9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25F96">
        <w:rPr>
          <w:rFonts w:ascii="Times New Roman" w:hAnsi="Times New Roman" w:cs="Times New Roman"/>
          <w:bCs/>
          <w:sz w:val="24"/>
          <w:szCs w:val="24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125F96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125F9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25F96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125F96">
        <w:rPr>
          <w:rFonts w:ascii="Times New Roman" w:hAnsi="Times New Roman" w:cs="Times New Roman"/>
          <w:bCs/>
          <w:sz w:val="24"/>
          <w:szCs w:val="24"/>
        </w:rPr>
        <w:t>" в сроки приема документов.</w:t>
      </w:r>
    </w:p>
    <w:p w:rsidR="001437F5" w:rsidRPr="00125F96" w:rsidRDefault="001437F5" w:rsidP="00D87E56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F96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документов в электронном виде на адрес электронной почты </w:t>
      </w:r>
      <w:r w:rsidR="00037F58" w:rsidRPr="00125F96">
        <w:rPr>
          <w:rFonts w:ascii="Times New Roman" w:hAnsi="Times New Roman" w:cs="Times New Roman"/>
          <w:bCs/>
          <w:sz w:val="24"/>
          <w:szCs w:val="24"/>
        </w:rPr>
        <w:t>государственного органа</w:t>
      </w:r>
      <w:r w:rsidRPr="00125F96">
        <w:rPr>
          <w:rFonts w:ascii="Times New Roman" w:hAnsi="Times New Roman" w:cs="Times New Roman"/>
          <w:bCs/>
          <w:sz w:val="24"/>
          <w:szCs w:val="24"/>
        </w:rPr>
        <w:t xml:space="preserve"> либо посредством портала электронного правительства "</w:t>
      </w:r>
      <w:proofErr w:type="gramStart"/>
      <w:r w:rsidRPr="00125F96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125F9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25F96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125F96">
        <w:rPr>
          <w:rFonts w:ascii="Times New Roman" w:hAnsi="Times New Roman" w:cs="Times New Roman"/>
          <w:bCs/>
          <w:sz w:val="24"/>
          <w:szCs w:val="24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ED401E" w:rsidRPr="00125F96" w:rsidRDefault="001437F5" w:rsidP="00D87E56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F96">
        <w:rPr>
          <w:rFonts w:ascii="Times New Roman" w:hAnsi="Times New Roman" w:cs="Times New Roman"/>
          <w:bCs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187D99" w:rsidRPr="00125F96" w:rsidRDefault="00187D99" w:rsidP="00D87E56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 w:firstLine="99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DD1258" w:rsidRPr="00125F96" w:rsidRDefault="00DD1258" w:rsidP="00D87E56">
      <w:pPr>
        <w:tabs>
          <w:tab w:val="left" w:pos="9923"/>
        </w:tabs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125F9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125F96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E309E" w:rsidRPr="00125F96" w:rsidRDefault="004E309E" w:rsidP="00D87E56">
      <w:pPr>
        <w:tabs>
          <w:tab w:val="left" w:pos="9923"/>
        </w:tabs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187D99" w:rsidRPr="00125F96" w:rsidRDefault="00187D99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F96">
        <w:rPr>
          <w:rFonts w:ascii="Times New Roman" w:hAnsi="Times New Roman" w:cs="Times New Roman"/>
          <w:sz w:val="24"/>
          <w:szCs w:val="24"/>
        </w:rPr>
        <w:t xml:space="preserve">Собеседование с кандидатами проходят в Управлении государственных доходов по </w:t>
      </w:r>
      <w:proofErr w:type="spellStart"/>
      <w:r w:rsidRPr="00125F96">
        <w:rPr>
          <w:rFonts w:ascii="Times New Roman" w:hAnsi="Times New Roman" w:cs="Times New Roman"/>
          <w:sz w:val="24"/>
          <w:szCs w:val="24"/>
        </w:rPr>
        <w:t>Наурызбайскому</w:t>
      </w:r>
      <w:proofErr w:type="spellEnd"/>
      <w:r w:rsidRPr="00125F96">
        <w:rPr>
          <w:rFonts w:ascii="Times New Roman" w:hAnsi="Times New Roman" w:cs="Times New Roman"/>
          <w:sz w:val="24"/>
          <w:szCs w:val="24"/>
        </w:rPr>
        <w:t xml:space="preserve"> району города Алматы (город Алматы, </w:t>
      </w:r>
      <w:proofErr w:type="spellStart"/>
      <w:r w:rsidRPr="00125F9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25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6E" w:rsidRPr="00125F96">
        <w:rPr>
          <w:rFonts w:ascii="Times New Roman" w:hAnsi="Times New Roman" w:cs="Times New Roman"/>
          <w:sz w:val="24"/>
          <w:szCs w:val="24"/>
        </w:rPr>
        <w:t>Шугыла</w:t>
      </w:r>
      <w:proofErr w:type="spellEnd"/>
      <w:r w:rsidR="003F6D6E" w:rsidRPr="00125F96">
        <w:rPr>
          <w:rFonts w:ascii="Times New Roman" w:hAnsi="Times New Roman" w:cs="Times New Roman"/>
          <w:sz w:val="24"/>
          <w:szCs w:val="24"/>
        </w:rPr>
        <w:t xml:space="preserve"> 222/2</w:t>
      </w:r>
      <w:r w:rsidRPr="00125F96">
        <w:rPr>
          <w:rFonts w:ascii="Times New Roman" w:hAnsi="Times New Roman" w:cs="Times New Roman"/>
          <w:sz w:val="24"/>
          <w:szCs w:val="24"/>
        </w:rPr>
        <w:t xml:space="preserve"> зал заседания) в течени</w:t>
      </w:r>
      <w:proofErr w:type="gramStart"/>
      <w:r w:rsidRPr="00125F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5F96">
        <w:rPr>
          <w:rFonts w:ascii="Times New Roman" w:hAnsi="Times New Roman" w:cs="Times New Roman"/>
          <w:sz w:val="24"/>
          <w:szCs w:val="24"/>
        </w:rPr>
        <w:t xml:space="preserve"> трех рабочих дней со дня уведомления кандидатов о допуске их к собеседованию.</w:t>
      </w:r>
    </w:p>
    <w:p w:rsidR="004E309E" w:rsidRPr="00125F96" w:rsidRDefault="004E309E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5F96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B02C7" w:rsidRPr="00125F96" w:rsidRDefault="00DB02C7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5F96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62137" w:rsidRPr="00125F96" w:rsidRDefault="00F62137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FB6" w:rsidRDefault="006D7FB6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3F0" w:rsidRDefault="00FF73F0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3F0" w:rsidRDefault="00FF73F0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3F0" w:rsidRDefault="00FF73F0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3F0" w:rsidRDefault="00FF73F0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3F0" w:rsidRDefault="00FF73F0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3F0" w:rsidRDefault="00FF73F0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3F0" w:rsidRDefault="00FF73F0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3F0" w:rsidRDefault="00FF73F0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04E8" w:rsidRPr="00FF73F0" w:rsidRDefault="003204E8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519F" w:rsidRPr="00125F96" w:rsidRDefault="003F6D6E" w:rsidP="00125F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3F6D6E" w:rsidRPr="00125F96" w:rsidRDefault="003F6D6E" w:rsidP="00125F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>поступающим на административные государственные должности корпуса «Б»</w:t>
      </w:r>
    </w:p>
    <w:p w:rsidR="00125F96" w:rsidRDefault="00125F96" w:rsidP="00125F96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</w:p>
    <w:p w:rsidR="003F6D6E" w:rsidRPr="00125F96" w:rsidRDefault="003F6D6E" w:rsidP="00125F96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  <w:r w:rsidRPr="00125F96">
        <w:rPr>
          <w:b/>
        </w:rPr>
        <w:t>Участники и кандидаты имеют право: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Не предоставлять копии документа, подтверждающего трудовую деятельность, в случае, если не осуществляли трудовую деятельность и если стаж работы не требуется по вакантной должности.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Предоставлять</w:t>
      </w:r>
      <w:r w:rsidR="00125F96">
        <w:t xml:space="preserve"> </w:t>
      </w:r>
      <w:r w:rsidRPr="00125F96">
        <w:t>документы нарочно, по почте или в электронном виде на адрес электронной почты, либо посредством портала электронного правительства «</w:t>
      </w:r>
      <w:proofErr w:type="gramStart"/>
      <w:r w:rsidRPr="00125F96">
        <w:t>Е</w:t>
      </w:r>
      <w:proofErr w:type="gramEnd"/>
      <w:r w:rsidRPr="00125F96">
        <w:t>-</w:t>
      </w:r>
      <w:proofErr w:type="spellStart"/>
      <w:r w:rsidRPr="00125F96">
        <w:t>gov</w:t>
      </w:r>
      <w:proofErr w:type="spellEnd"/>
      <w:r w:rsidRPr="00125F96">
        <w:t>» в сроки приема документов.</w:t>
      </w:r>
      <w:r w:rsidR="00125F96">
        <w:t xml:space="preserve"> </w:t>
      </w:r>
      <w:r w:rsidRPr="00125F96">
        <w:t>При предоставлении документов в электронном виде на адрес электронной почты либо посредством портала электронного правительства «</w:t>
      </w:r>
      <w:proofErr w:type="gramStart"/>
      <w:r w:rsidRPr="00125F96">
        <w:t>Е</w:t>
      </w:r>
      <w:proofErr w:type="gramEnd"/>
      <w:r w:rsidRPr="00125F96">
        <w:t>-</w:t>
      </w:r>
      <w:proofErr w:type="spellStart"/>
      <w:r w:rsidRPr="00125F96">
        <w:t>gov</w:t>
      </w:r>
      <w:proofErr w:type="spellEnd"/>
      <w:r w:rsidRPr="00125F96"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На уведомление</w:t>
      </w:r>
      <w:r w:rsidR="00125F96">
        <w:t xml:space="preserve"> </w:t>
      </w:r>
      <w:r w:rsidRPr="00125F96">
        <w:t>о дате проведения собеседования, по телефону, посредством направления информации на электронные адреса и мобильные телефоны.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Проходить собеседование в течение трех рабочих дней со дня уведомления.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proofErr w:type="gramStart"/>
      <w:r w:rsidRPr="00125F96">
        <w:t>При</w:t>
      </w:r>
      <w:r w:rsidR="00125F96">
        <w:t xml:space="preserve"> </w:t>
      </w:r>
      <w:r w:rsidRPr="00125F96">
        <w:t>получений положительного</w:t>
      </w:r>
      <w:r w:rsidR="00125F96">
        <w:t xml:space="preserve"> </w:t>
      </w:r>
      <w:r w:rsidRPr="00125F96">
        <w:t xml:space="preserve">заключения конкурсной комиссии, знакомиться с решением и списком, размещенных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125F96">
        <w:t>интернет-ресурсе</w:t>
      </w:r>
      <w:proofErr w:type="spellEnd"/>
      <w:r w:rsidRPr="00125F96">
        <w:t>.</w:t>
      </w:r>
      <w:proofErr w:type="gramEnd"/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 xml:space="preserve">При </w:t>
      </w:r>
      <w:proofErr w:type="gramStart"/>
      <w:r w:rsidRPr="00125F96">
        <w:t>успешном</w:t>
      </w:r>
      <w:proofErr w:type="gramEnd"/>
      <w:r w:rsidRPr="00125F96">
        <w:t xml:space="preserve"> прохождений</w:t>
      </w:r>
      <w:r w:rsidR="00125F96">
        <w:t xml:space="preserve"> </w:t>
      </w:r>
      <w:r w:rsidRPr="00125F96">
        <w:t>собеседования, быть</w:t>
      </w:r>
      <w:r w:rsidR="00125F96">
        <w:t xml:space="preserve"> </w:t>
      </w:r>
      <w:r w:rsidRPr="00125F96">
        <w:t>извещенными о результатах конкурса в течение двух рабочих дней со дня решения конкурсной комиссии.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На занятие должности по истечении пяти рабочих дней со дня принятия решения конкурсной комиссией</w:t>
      </w:r>
      <w:r w:rsidR="00125F96">
        <w:t xml:space="preserve"> </w:t>
      </w:r>
      <w:r w:rsidRPr="00125F96">
        <w:t>при получении положительного</w:t>
      </w:r>
      <w:r w:rsidR="00125F96">
        <w:t xml:space="preserve"> </w:t>
      </w:r>
      <w:r w:rsidRPr="00125F96">
        <w:t>заключения.</w:t>
      </w:r>
      <w:r w:rsidR="00125F96">
        <w:t xml:space="preserve"> </w:t>
      </w:r>
      <w:r w:rsidRPr="00125F96">
        <w:t>Либо на занятие должности со дня заключительного заседания конкурсной комиссии, в случае единоличного участия в конкурсе.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proofErr w:type="gramStart"/>
      <w:r w:rsidRPr="00125F96">
        <w:t>В случае не прохождения</w:t>
      </w:r>
      <w:r w:rsidR="00125F96">
        <w:t xml:space="preserve"> </w:t>
      </w:r>
      <w:r w:rsidRPr="00125F96">
        <w:t xml:space="preserve">конкурсного отбора, подавать заявления на возвращение документов, указанные в </w:t>
      </w:r>
      <w:hyperlink r:id="rId22" w:anchor="z163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подпунктах 3)</w:t>
        </w:r>
      </w:hyperlink>
      <w:r w:rsidRPr="00125F96">
        <w:t xml:space="preserve">, </w:t>
      </w:r>
      <w:hyperlink r:id="rId23" w:anchor="z167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4)</w:t>
        </w:r>
      </w:hyperlink>
      <w:r w:rsidRPr="00125F96">
        <w:t xml:space="preserve">, </w:t>
      </w:r>
      <w:hyperlink r:id="rId24" w:anchor="z168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5)</w:t>
        </w:r>
      </w:hyperlink>
      <w:r w:rsidRPr="00125F96">
        <w:t xml:space="preserve">, </w:t>
      </w:r>
      <w:hyperlink r:id="rId25" w:anchor="z170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7)</w:t>
        </w:r>
      </w:hyperlink>
      <w:r w:rsidRPr="00125F96">
        <w:t xml:space="preserve">, </w:t>
      </w:r>
      <w:hyperlink r:id="rId26" w:anchor="z171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8)</w:t>
        </w:r>
      </w:hyperlink>
      <w:r w:rsidRPr="00125F96">
        <w:t xml:space="preserve">, </w:t>
      </w:r>
      <w:hyperlink r:id="rId27" w:anchor="z172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9)</w:t>
        </w:r>
      </w:hyperlink>
      <w:r w:rsidRPr="00125F96">
        <w:t xml:space="preserve"> и </w:t>
      </w:r>
      <w:hyperlink r:id="rId28" w:anchor="z173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10)</w:t>
        </w:r>
      </w:hyperlink>
      <w:r w:rsidRPr="00125F96">
        <w:t>.</w:t>
      </w:r>
      <w:proofErr w:type="gramEnd"/>
    </w:p>
    <w:p w:rsidR="003F6D6E" w:rsidRPr="00125F96" w:rsidRDefault="003F6D6E" w:rsidP="00125F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>Участники конкурса и кандидаты, в случае установления фактов незаконных действий со стороны конкурсной комиссии, вправе обратиться в Департамент Агентства по делам государственной службы</w:t>
      </w:r>
      <w:r w:rsidR="00125F96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F96">
        <w:rPr>
          <w:rFonts w:ascii="Times New Roman" w:hAnsi="Times New Roman" w:cs="Times New Roman"/>
          <w:b/>
          <w:sz w:val="24"/>
          <w:szCs w:val="24"/>
        </w:rPr>
        <w:t>и противодействию коррупции по городу Алматы по адресу город Алматы пр. Сейфуллина 555, контактные телефоны 254-90-26, 254-90-20.</w:t>
      </w:r>
    </w:p>
    <w:p w:rsidR="00D942F8" w:rsidRPr="00125F96" w:rsidRDefault="00D942F8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645" w:rsidRPr="00125F96" w:rsidRDefault="006D664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2A5" w:rsidRPr="00125F96" w:rsidRDefault="00BE42A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2A5" w:rsidRDefault="00BE42A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P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2A5" w:rsidRDefault="00BE42A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381F" w:rsidRPr="009C381F" w:rsidRDefault="009C381F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42A5" w:rsidRPr="00125F96" w:rsidRDefault="00BE42A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125F96" w:rsidRDefault="00F62137" w:rsidP="00125F96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25F9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62137" w:rsidRPr="00FD6770" w:rsidRDefault="00F62137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2137" w:rsidRPr="00FD6770" w:rsidRDefault="00F62137" w:rsidP="00125F96">
      <w:pPr>
        <w:spacing w:after="0" w:line="240" w:lineRule="auto"/>
        <w:ind w:left="5245" w:right="-1"/>
        <w:contextualSpacing/>
        <w:jc w:val="center"/>
        <w:rPr>
          <w:rFonts w:ascii="Times New Roman" w:hAnsi="Times New Roman" w:cs="Times New Roman"/>
        </w:rPr>
      </w:pPr>
      <w:r w:rsidRPr="00FD6770">
        <w:rPr>
          <w:rFonts w:ascii="Times New Roman" w:hAnsi="Times New Roman" w:cs="Times New Roman"/>
        </w:rPr>
        <w:t>___________________________________</w:t>
      </w:r>
    </w:p>
    <w:p w:rsidR="00F62137" w:rsidRPr="00FD6770" w:rsidRDefault="00F62137" w:rsidP="00125F96">
      <w:pPr>
        <w:spacing w:after="0" w:line="240" w:lineRule="auto"/>
        <w:ind w:left="5245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</w:rPr>
        <w:t>___________________________________</w:t>
      </w:r>
      <w:r w:rsidR="00125F96"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F62137" w:rsidRPr="00FD6770" w:rsidRDefault="00F6213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125F96" w:rsidRDefault="00F62137" w:rsidP="00125F9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4BD1" w:rsidRPr="00125F96" w:rsidRDefault="00224BD1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6" w:rsidRDefault="00F6213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занятие вакантной</w:t>
      </w:r>
      <w:r w:rsidRPr="00125F96">
        <w:rPr>
          <w:rFonts w:ascii="Times New Roman" w:hAnsi="Times New Roman" w:cs="Times New Roman"/>
          <w:sz w:val="24"/>
          <w:szCs w:val="24"/>
        </w:rPr>
        <w:br/>
        <w:t>административной государственной должности____________</w:t>
      </w:r>
      <w:r w:rsidR="00125F96">
        <w:rPr>
          <w:rFonts w:ascii="Times New Roman" w:hAnsi="Times New Roman" w:cs="Times New Roman"/>
          <w:sz w:val="24"/>
          <w:szCs w:val="24"/>
        </w:rPr>
        <w:t>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</w:t>
      </w:r>
      <w:r w:rsidRPr="00125F96">
        <w:rPr>
          <w:rFonts w:ascii="Times New Roman" w:hAnsi="Times New Roman" w:cs="Times New Roman"/>
          <w:sz w:val="24"/>
          <w:szCs w:val="24"/>
        </w:rPr>
        <w:br/>
        <w:t>_____________________________________________</w:t>
      </w:r>
      <w:r w:rsidR="00125F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4BD1" w:rsidRPr="00125F96" w:rsidRDefault="00224BD1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С основными требованиями Правил проведения конкурса на занятие</w:t>
      </w:r>
      <w:r w:rsidR="00125F96">
        <w:rPr>
          <w:rFonts w:ascii="Times New Roman" w:hAnsi="Times New Roman" w:cs="Times New Roman"/>
          <w:sz w:val="24"/>
          <w:szCs w:val="24"/>
        </w:rPr>
        <w:t xml:space="preserve"> </w:t>
      </w:r>
      <w:r w:rsidRPr="00125F96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 корпуса «Б» ознакомле</w:t>
      </w:r>
      <w:proofErr w:type="gramStart"/>
      <w:r w:rsidRPr="00125F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5F96">
        <w:rPr>
          <w:rFonts w:ascii="Times New Roman" w:hAnsi="Times New Roman" w:cs="Times New Roman"/>
          <w:sz w:val="24"/>
          <w:szCs w:val="24"/>
        </w:rPr>
        <w:t>ознакомлена), согласен (согласна) и обязуюсь их выполнять.</w:t>
      </w:r>
    </w:p>
    <w:p w:rsidR="00F62137" w:rsidRPr="00125F96" w:rsidRDefault="00F6213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F62137" w:rsidRPr="00125F96" w:rsidRDefault="00F6213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B02C7" w:rsidRPr="00125F96" w:rsidRDefault="00F62137" w:rsidP="00125F9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Адрес и контактный телефон_______________________________________________</w:t>
      </w:r>
    </w:p>
    <w:p w:rsidR="00DB02C7" w:rsidRPr="00125F96" w:rsidRDefault="00125F96" w:rsidP="00125F9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B02C7" w:rsidRPr="00125F96" w:rsidRDefault="00125F96" w:rsidP="00125F9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2C7" w:rsidRPr="00125F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B02C7" w:rsidRPr="00125F96" w:rsidRDefault="00DB02C7" w:rsidP="00125F9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="00125F96">
        <w:rPr>
          <w:rFonts w:ascii="Times New Roman" w:hAnsi="Times New Roman" w:cs="Times New Roman"/>
          <w:sz w:val="24"/>
          <w:szCs w:val="24"/>
        </w:rPr>
        <w:t xml:space="preserve">   </w:t>
      </w:r>
      <w:r w:rsidRPr="00125F96">
        <w:rPr>
          <w:rFonts w:ascii="Times New Roman" w:hAnsi="Times New Roman" w:cs="Times New Roman"/>
          <w:sz w:val="24"/>
          <w:szCs w:val="24"/>
        </w:rPr>
        <w:t>(Фамилия, имя, отчество (при его наличии))</w:t>
      </w: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«____»_______________ 20__ г.</w:t>
      </w: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7D" w:rsidRPr="00125F96" w:rsidRDefault="0026677D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7D" w:rsidRDefault="0026677D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6" w:rsidRP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AD7" w:rsidRPr="00125F96" w:rsidRDefault="00E76AD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6" w:rsidRPr="003204E8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3BA7" w:rsidRPr="00125F96" w:rsidRDefault="00C13BA7" w:rsidP="00125F96">
      <w:pPr>
        <w:tabs>
          <w:tab w:val="left" w:pos="3105"/>
        </w:tabs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lastRenderedPageBreak/>
        <w:t>Приложение 3</w:t>
      </w: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к Правилам проведения конкурса</w:t>
      </w: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на занятие административной</w:t>
      </w: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государственной должности корпуса «Б»</w:t>
      </w:r>
    </w:p>
    <w:p w:rsidR="00C13BA7" w:rsidRPr="00125F96" w:rsidRDefault="00C13BA7" w:rsidP="00125F96">
      <w:pPr>
        <w:tabs>
          <w:tab w:val="left" w:pos="3105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C13BA7" w:rsidRPr="00125F96" w:rsidRDefault="00C13BA7" w:rsidP="00125F96">
      <w:pPr>
        <w:tabs>
          <w:tab w:val="left" w:pos="3105"/>
        </w:tabs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t>Форма</w:t>
      </w:r>
    </w:p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«Б» КОРПУСЫНЫҢ ӘКІМШІЛІК МЕМЛЕКЕТТІК</w:t>
      </w:r>
    </w:p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ЛАУАЗЫМЫНА КАНДИДАТТЫҢ ҚЫЗМЕТТ</w:t>
      </w:r>
      <w:proofErr w:type="gramStart"/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I</w:t>
      </w:r>
      <w:proofErr w:type="gramEnd"/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К ТIЗIМІ</w:t>
      </w:r>
    </w:p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FD67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Ind w:w="-123" w:type="dxa"/>
        <w:tblLook w:val="04A0" w:firstRow="1" w:lastRow="0" w:firstColumn="1" w:lastColumn="0" w:noHBand="0" w:noVBand="1"/>
      </w:tblPr>
      <w:tblGrid>
        <w:gridCol w:w="7458"/>
        <w:gridCol w:w="1670"/>
      </w:tblGrid>
      <w:tr w:rsidR="00C13BA7" w:rsidRPr="00FD6770" w:rsidTr="00B405BC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FD6770" w:rsidRDefault="00C13BA7" w:rsidP="00125F96">
            <w:pPr>
              <w:tabs>
                <w:tab w:val="left" w:pos="3105"/>
              </w:tabs>
              <w:spacing w:after="0" w:line="240" w:lineRule="auto"/>
              <w:ind w:right="-1"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="00B405BC"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="00B405BC"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әкесінің</w:t>
            </w:r>
            <w:proofErr w:type="spellEnd"/>
            <w:r w:rsidR="00B405BC"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FD6770" w:rsidRDefault="00C13BA7" w:rsidP="00125F96">
            <w:pPr>
              <w:tabs>
                <w:tab w:val="left" w:pos="3105"/>
              </w:tabs>
              <w:spacing w:after="0" w:line="240" w:lineRule="auto"/>
              <w:ind w:right="-1" w:firstLine="709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түрлітү</w:t>
            </w:r>
            <w:proofErr w:type="gram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C13BA7" w:rsidRPr="00FD6770" w:rsidTr="00B405BC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FD6770" w:rsidRDefault="00C13BA7" w:rsidP="00125F96">
            <w:pPr>
              <w:tabs>
                <w:tab w:val="left" w:pos="3105"/>
              </w:tabs>
              <w:spacing w:after="0" w:line="240" w:lineRule="auto"/>
              <w:ind w:right="-1"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/категория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  <w:p w:rsidR="00B405BC" w:rsidRPr="00FD6770" w:rsidRDefault="00B405BC" w:rsidP="00125F96">
            <w:pPr>
              <w:tabs>
                <w:tab w:val="left" w:pos="3105"/>
              </w:tabs>
              <w:spacing w:after="0" w:line="240" w:lineRule="auto"/>
              <w:ind w:right="-1"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A7" w:rsidRPr="00FD6770" w:rsidRDefault="00C13BA7" w:rsidP="00125F96">
            <w:pPr>
              <w:spacing w:after="0" w:line="240" w:lineRule="auto"/>
              <w:ind w:right="-1" w:firstLine="709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935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88"/>
        <w:gridCol w:w="3456"/>
        <w:gridCol w:w="2445"/>
      </w:tblGrid>
      <w:tr w:rsidR="00C13BA7" w:rsidRPr="00357A57" w:rsidTr="00357A57">
        <w:trPr>
          <w:tblCellSpacing w:w="15" w:type="dxa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Туғанкү</w:t>
            </w:r>
            <w:proofErr w:type="gram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ніж</w:t>
            </w:r>
            <w:proofErr w:type="gram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әнежері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қалауыбойынша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Оқуорнынбітіргенжылыжәнеоныңатауы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Мамандығыбойыншабіліктілігі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ғылымидәрежесі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ғылымиатағы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Шетелтілдерінбілуі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Мемлекеттікнаградалары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құрметтіатақтары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Дипломатиялықдәрежесі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арнайыатақтары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сыныптықшені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Жазатү</w:t>
            </w:r>
            <w:proofErr w:type="gram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тағайындаукүні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егерүшжылдан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жұмысістегенжағдайда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мемлекеттікә</w:t>
            </w:r>
            <w:proofErr w:type="gram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імшілікқызметшілертолтырады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фактически отработанный период (заполняется государственными служащими)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C13BA7" w:rsidRPr="00357A57" w:rsidTr="00357A57">
        <w:trPr>
          <w:tblCellSpacing w:w="15" w:type="dxa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жұмысорны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мекеменіңорналасқанжері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C13BA7" w:rsidRPr="00357A57" w:rsidTr="00357A57">
        <w:trPr>
          <w:tblCellSpacing w:w="15" w:type="dxa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rHeight w:val="367"/>
          <w:tblCellSpacing w:w="15" w:type="dxa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AD7" w:rsidRPr="00357A57" w:rsidRDefault="00E76AD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357A57" w:rsidRDefault="00C13BA7" w:rsidP="00AF138C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Кандидаттыңқолы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FD6770" w:rsidRDefault="005A6B7E" w:rsidP="00357A57">
      <w:pPr>
        <w:spacing w:after="0" w:line="240" w:lineRule="auto"/>
        <w:ind w:right="-1"/>
        <w:contextualSpacing/>
        <w:rPr>
          <w:rFonts w:ascii="Times New Roman" w:hAnsi="Times New Roman" w:cs="Times New Roman"/>
          <w:color w:val="0C0000"/>
          <w:sz w:val="20"/>
        </w:rPr>
      </w:pPr>
      <w:bookmarkStart w:id="2" w:name="_GoBack"/>
      <w:bookmarkEnd w:id="2"/>
    </w:p>
    <w:sectPr w:rsidR="005A6B7E" w:rsidRPr="00FD6770" w:rsidSect="00DD1258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97" w:rsidRDefault="00033697" w:rsidP="005A6B7E">
      <w:pPr>
        <w:spacing w:after="0" w:line="240" w:lineRule="auto"/>
      </w:pPr>
      <w:r>
        <w:separator/>
      </w:r>
    </w:p>
  </w:endnote>
  <w:endnote w:type="continuationSeparator" w:id="0">
    <w:p w:rsidR="00033697" w:rsidRDefault="00033697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97" w:rsidRDefault="00033697" w:rsidP="005A6B7E">
      <w:pPr>
        <w:spacing w:after="0" w:line="240" w:lineRule="auto"/>
      </w:pPr>
      <w:r>
        <w:separator/>
      </w:r>
    </w:p>
  </w:footnote>
  <w:footnote w:type="continuationSeparator" w:id="0">
    <w:p w:rsidR="00033697" w:rsidRDefault="00033697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0B1EA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F3BE3" wp14:editId="1AE946CA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1UAgMAAG4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" filled="f" stroked="f" strokeweight=".5pt">
              <v:path arrowok="t"/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A2B"/>
    <w:multiLevelType w:val="hybridMultilevel"/>
    <w:tmpl w:val="274E5136"/>
    <w:lvl w:ilvl="0" w:tplc="4D7E4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250D6"/>
    <w:multiLevelType w:val="hybridMultilevel"/>
    <w:tmpl w:val="D00E243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1D02DE7"/>
    <w:multiLevelType w:val="hybridMultilevel"/>
    <w:tmpl w:val="401A706C"/>
    <w:lvl w:ilvl="0" w:tplc="544C46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D779E0"/>
    <w:multiLevelType w:val="hybridMultilevel"/>
    <w:tmpl w:val="4C5E135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330D3"/>
    <w:rsid w:val="00033697"/>
    <w:rsid w:val="00037F58"/>
    <w:rsid w:val="000731D5"/>
    <w:rsid w:val="000B1EAA"/>
    <w:rsid w:val="000C0486"/>
    <w:rsid w:val="00101FE3"/>
    <w:rsid w:val="00125F96"/>
    <w:rsid w:val="00135421"/>
    <w:rsid w:val="001437F5"/>
    <w:rsid w:val="00181F44"/>
    <w:rsid w:val="00187A59"/>
    <w:rsid w:val="00187D99"/>
    <w:rsid w:val="001C3E31"/>
    <w:rsid w:val="001D6528"/>
    <w:rsid w:val="00224BD1"/>
    <w:rsid w:val="00247D63"/>
    <w:rsid w:val="00264F8D"/>
    <w:rsid w:val="0026677D"/>
    <w:rsid w:val="00266A29"/>
    <w:rsid w:val="002D075A"/>
    <w:rsid w:val="00300A80"/>
    <w:rsid w:val="00311E45"/>
    <w:rsid w:val="00316015"/>
    <w:rsid w:val="003204E8"/>
    <w:rsid w:val="00357A57"/>
    <w:rsid w:val="00390B0E"/>
    <w:rsid w:val="003B060F"/>
    <w:rsid w:val="003B1B55"/>
    <w:rsid w:val="003D4B0A"/>
    <w:rsid w:val="003F333E"/>
    <w:rsid w:val="003F6D6E"/>
    <w:rsid w:val="004039B4"/>
    <w:rsid w:val="00455700"/>
    <w:rsid w:val="00456B7A"/>
    <w:rsid w:val="00471CB5"/>
    <w:rsid w:val="00480DB6"/>
    <w:rsid w:val="004A2E7B"/>
    <w:rsid w:val="004D75FF"/>
    <w:rsid w:val="004E309E"/>
    <w:rsid w:val="004E3E62"/>
    <w:rsid w:val="00515469"/>
    <w:rsid w:val="00582D09"/>
    <w:rsid w:val="00597C12"/>
    <w:rsid w:val="005A6B7E"/>
    <w:rsid w:val="005B0A77"/>
    <w:rsid w:val="005D3496"/>
    <w:rsid w:val="005E403B"/>
    <w:rsid w:val="005E5370"/>
    <w:rsid w:val="005F4188"/>
    <w:rsid w:val="00612F51"/>
    <w:rsid w:val="00624D3C"/>
    <w:rsid w:val="006425FC"/>
    <w:rsid w:val="00642E94"/>
    <w:rsid w:val="0066616E"/>
    <w:rsid w:val="006B42CD"/>
    <w:rsid w:val="006D6645"/>
    <w:rsid w:val="006D7FB6"/>
    <w:rsid w:val="006E3B2E"/>
    <w:rsid w:val="006E3D89"/>
    <w:rsid w:val="00704A08"/>
    <w:rsid w:val="00722435"/>
    <w:rsid w:val="00767589"/>
    <w:rsid w:val="0076781F"/>
    <w:rsid w:val="00796EF9"/>
    <w:rsid w:val="007C25EF"/>
    <w:rsid w:val="008376B5"/>
    <w:rsid w:val="0089526C"/>
    <w:rsid w:val="00896F25"/>
    <w:rsid w:val="008A4EE3"/>
    <w:rsid w:val="008A696B"/>
    <w:rsid w:val="008C41BB"/>
    <w:rsid w:val="008E736B"/>
    <w:rsid w:val="008F294F"/>
    <w:rsid w:val="00994A2F"/>
    <w:rsid w:val="00995B6D"/>
    <w:rsid w:val="00997F23"/>
    <w:rsid w:val="009C381F"/>
    <w:rsid w:val="009E1EE8"/>
    <w:rsid w:val="00A046D0"/>
    <w:rsid w:val="00A060B9"/>
    <w:rsid w:val="00A202B1"/>
    <w:rsid w:val="00A25908"/>
    <w:rsid w:val="00A422FF"/>
    <w:rsid w:val="00A4697A"/>
    <w:rsid w:val="00A63C07"/>
    <w:rsid w:val="00A777DE"/>
    <w:rsid w:val="00AA4FFE"/>
    <w:rsid w:val="00AD3123"/>
    <w:rsid w:val="00AD6074"/>
    <w:rsid w:val="00AF138C"/>
    <w:rsid w:val="00B405BC"/>
    <w:rsid w:val="00B76BB9"/>
    <w:rsid w:val="00B83C5F"/>
    <w:rsid w:val="00BA5C07"/>
    <w:rsid w:val="00BE42A5"/>
    <w:rsid w:val="00BF16E4"/>
    <w:rsid w:val="00C01CC3"/>
    <w:rsid w:val="00C138BF"/>
    <w:rsid w:val="00C13BA7"/>
    <w:rsid w:val="00C50FBC"/>
    <w:rsid w:val="00C55CBD"/>
    <w:rsid w:val="00C70555"/>
    <w:rsid w:val="00C83498"/>
    <w:rsid w:val="00D82D37"/>
    <w:rsid w:val="00D86477"/>
    <w:rsid w:val="00D87E56"/>
    <w:rsid w:val="00D942F8"/>
    <w:rsid w:val="00DB02C7"/>
    <w:rsid w:val="00DD1258"/>
    <w:rsid w:val="00DE676A"/>
    <w:rsid w:val="00DF5B47"/>
    <w:rsid w:val="00DF7010"/>
    <w:rsid w:val="00E15BB0"/>
    <w:rsid w:val="00E36BBC"/>
    <w:rsid w:val="00E40E03"/>
    <w:rsid w:val="00E76AD7"/>
    <w:rsid w:val="00EA0CFB"/>
    <w:rsid w:val="00EC335C"/>
    <w:rsid w:val="00ED401E"/>
    <w:rsid w:val="00EE519F"/>
    <w:rsid w:val="00EE5B82"/>
    <w:rsid w:val="00EE7F52"/>
    <w:rsid w:val="00F62137"/>
    <w:rsid w:val="00F63A27"/>
    <w:rsid w:val="00F660F0"/>
    <w:rsid w:val="00F8016A"/>
    <w:rsid w:val="00FC4311"/>
    <w:rsid w:val="00FD6770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3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3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_kadry_6011@taxgalmaty.mgd.kz" TargetMode="External"/><Relationship Id="rId13" Type="http://schemas.openxmlformats.org/officeDocument/2006/relationships/hyperlink" Target="http://10.61.43.123/rus/docs/V1500011304" TargetMode="External"/><Relationship Id="rId18" Type="http://schemas.openxmlformats.org/officeDocument/2006/relationships/hyperlink" Target="http://adilet.zan.kz/rus/docs/V1700014939" TargetMode="External"/><Relationship Id="rId26" Type="http://schemas.openxmlformats.org/officeDocument/2006/relationships/hyperlink" Target="http://10.61.43.123/rus/docs/V1700014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17000149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61.43.123/rus/docs/V1000006697" TargetMode="External"/><Relationship Id="rId17" Type="http://schemas.openxmlformats.org/officeDocument/2006/relationships/hyperlink" Target="http://adilet.zan.kz/rus/docs/V1700014939" TargetMode="External"/><Relationship Id="rId25" Type="http://schemas.openxmlformats.org/officeDocument/2006/relationships/hyperlink" Target="http://10.61.43.123/rus/docs/V1700014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4939" TargetMode="External"/><Relationship Id="rId20" Type="http://schemas.openxmlformats.org/officeDocument/2006/relationships/hyperlink" Target="http://adilet.zan.kz/rus/docs/V1700014939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61.43.123/rus/docs/V1700014939" TargetMode="External"/><Relationship Id="rId24" Type="http://schemas.openxmlformats.org/officeDocument/2006/relationships/hyperlink" Target="http://10.61.43.123/rus/docs/V17000149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4939" TargetMode="External"/><Relationship Id="rId23" Type="http://schemas.openxmlformats.org/officeDocument/2006/relationships/hyperlink" Target="http://10.61.43.123/rus/docs/V1700014939" TargetMode="External"/><Relationship Id="rId28" Type="http://schemas.openxmlformats.org/officeDocument/2006/relationships/hyperlink" Target="http://10.61.43.123/rus/docs/V1700014939" TargetMode="External"/><Relationship Id="rId10" Type="http://schemas.openxmlformats.org/officeDocument/2006/relationships/hyperlink" Target="http://10.61.43.123/rus/docs/V1700014939" TargetMode="External"/><Relationship Id="rId19" Type="http://schemas.openxmlformats.org/officeDocument/2006/relationships/hyperlink" Target="http://adilet.zan.kz/rus/docs/V170001493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hyperlink" Target="http://10.61.43.123/rus/docs/V1500011304" TargetMode="External"/><Relationship Id="rId22" Type="http://schemas.openxmlformats.org/officeDocument/2006/relationships/hyperlink" Target="http://10.61.43.123/rus/docs/V1700014939" TargetMode="External"/><Relationship Id="rId27" Type="http://schemas.openxmlformats.org/officeDocument/2006/relationships/hyperlink" Target="http://10.61.43.123/rus/docs/V170001493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Иматаев</dc:creator>
  <cp:lastModifiedBy>Несипбаев Жайдар Аманжолулы</cp:lastModifiedBy>
  <cp:revision>14</cp:revision>
  <cp:lastPrinted>2018-09-20T11:36:00Z</cp:lastPrinted>
  <dcterms:created xsi:type="dcterms:W3CDTF">2018-08-02T10:34:00Z</dcterms:created>
  <dcterms:modified xsi:type="dcterms:W3CDTF">2018-09-27T10:20:00Z</dcterms:modified>
</cp:coreProperties>
</file>